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8C5C4" w14:textId="77777777" w:rsidR="004E30F0" w:rsidRPr="00957B77" w:rsidRDefault="004E30F0" w:rsidP="00957B77">
      <w:pPr>
        <w:jc w:val="center"/>
        <w:rPr>
          <w:b/>
          <w:sz w:val="28"/>
          <w:szCs w:val="28"/>
        </w:rPr>
      </w:pPr>
      <w:r w:rsidRPr="00957B77">
        <w:rPr>
          <w:b/>
          <w:sz w:val="28"/>
          <w:szCs w:val="28"/>
        </w:rPr>
        <w:t xml:space="preserve">Proposition de sujet de thèse </w:t>
      </w:r>
    </w:p>
    <w:p w14:paraId="53C7B0B7" w14:textId="77777777" w:rsidR="004E30F0" w:rsidRPr="00957B77" w:rsidRDefault="004E30F0" w:rsidP="00957B77">
      <w:pPr>
        <w:jc w:val="center"/>
        <w:rPr>
          <w:b/>
          <w:sz w:val="28"/>
          <w:szCs w:val="28"/>
        </w:rPr>
      </w:pPr>
      <w:r>
        <w:rPr>
          <w:b/>
          <w:sz w:val="28"/>
          <w:szCs w:val="28"/>
        </w:rPr>
        <w:t>Campagne 201</w:t>
      </w:r>
      <w:r w:rsidR="00574027">
        <w:rPr>
          <w:b/>
          <w:sz w:val="28"/>
          <w:szCs w:val="28"/>
        </w:rPr>
        <w:t>7</w:t>
      </w:r>
      <w:r w:rsidRPr="00957B77">
        <w:rPr>
          <w:b/>
          <w:sz w:val="28"/>
          <w:szCs w:val="28"/>
        </w:rPr>
        <w:t> d’attribution des contrats doctoraux</w:t>
      </w:r>
      <w:r>
        <w:rPr>
          <w:b/>
          <w:sz w:val="28"/>
          <w:szCs w:val="28"/>
        </w:rPr>
        <w:t xml:space="preserve"> attribués à EDCSV</w:t>
      </w:r>
    </w:p>
    <w:p w14:paraId="2ED34562" w14:textId="77777777" w:rsidR="004E30F0" w:rsidRDefault="004E30F0" w:rsidP="00161F15">
      <w:pPr>
        <w:rPr>
          <w:b/>
        </w:rPr>
      </w:pPr>
    </w:p>
    <w:p w14:paraId="7A197F77" w14:textId="77777777" w:rsidR="004E30F0" w:rsidRDefault="004E30F0" w:rsidP="00161F15">
      <w:r w:rsidRPr="00161F15">
        <w:rPr>
          <w:b/>
        </w:rPr>
        <w:t>Directeur de thèse</w:t>
      </w:r>
      <w:r>
        <w:t xml:space="preserve"> (</w:t>
      </w:r>
      <w:proofErr w:type="spellStart"/>
      <w:r>
        <w:t>Supervisor</w:t>
      </w:r>
      <w:proofErr w:type="spellEnd"/>
      <w:r>
        <w:t>), HDR rattaché à EDCSV:</w:t>
      </w:r>
    </w:p>
    <w:p w14:paraId="3F3BE148" w14:textId="77777777" w:rsidR="004E30F0" w:rsidRPr="00161F15" w:rsidRDefault="004E30F0" w:rsidP="002D236F">
      <w:pPr>
        <w:rPr>
          <w:i/>
        </w:rPr>
      </w:pPr>
      <w:r w:rsidRPr="00161F15">
        <w:rPr>
          <w:i/>
        </w:rPr>
        <w:tab/>
      </w:r>
      <w:r w:rsidR="008C6745">
        <w:rPr>
          <w:i/>
        </w:rPr>
        <w:t>Bersch, Beate, Institut de Biologie Structurale, UMS5075, Grenoble. HDR : 2003</w:t>
      </w:r>
    </w:p>
    <w:p w14:paraId="773E541B" w14:textId="77777777" w:rsidR="004E30F0" w:rsidRDefault="004E30F0" w:rsidP="00161F15">
      <w:r w:rsidRPr="00161F15">
        <w:rPr>
          <w:b/>
        </w:rPr>
        <w:t>Co-Directeur de thèse</w:t>
      </w:r>
      <w:r>
        <w:t xml:space="preserve"> (éventuel), titulaire HDR :</w:t>
      </w:r>
    </w:p>
    <w:p w14:paraId="2D2D7E8E" w14:textId="77777777" w:rsidR="004E30F0" w:rsidRPr="00161F15" w:rsidRDefault="004E30F0" w:rsidP="00161F15">
      <w:pPr>
        <w:rPr>
          <w:i/>
        </w:rPr>
      </w:pPr>
      <w:r w:rsidRPr="00161F15">
        <w:rPr>
          <w:i/>
        </w:rPr>
        <w:tab/>
      </w:r>
      <w:r w:rsidR="008C6745">
        <w:rPr>
          <w:i/>
        </w:rPr>
        <w:t xml:space="preserve">Schanda, Paul, Institut de Biologie Structurale, UMS5075, Grenoble. HDR : </w:t>
      </w:r>
    </w:p>
    <w:p w14:paraId="455CD30B" w14:textId="77777777" w:rsidR="004E30F0" w:rsidRDefault="00B51EF4" w:rsidP="00161F15">
      <w:r w:rsidRPr="00B51EF4">
        <w:rPr>
          <w:b/>
          <w:u w:val="single"/>
        </w:rPr>
        <w:t>Ou</w:t>
      </w:r>
      <w:r>
        <w:rPr>
          <w:b/>
        </w:rPr>
        <w:t xml:space="preserve"> </w:t>
      </w:r>
      <w:r w:rsidR="004E30F0" w:rsidRPr="00161F15">
        <w:rPr>
          <w:b/>
        </w:rPr>
        <w:t>Co-encadrant</w:t>
      </w:r>
      <w:r w:rsidR="004E30F0">
        <w:t xml:space="preserve"> (</w:t>
      </w:r>
      <w:r>
        <w:t>si non HDR</w:t>
      </w:r>
      <w:r w:rsidR="004E30F0">
        <w:t>) :</w:t>
      </w:r>
    </w:p>
    <w:p w14:paraId="15193573" w14:textId="77777777" w:rsidR="004E30F0" w:rsidRPr="00161F15" w:rsidRDefault="004E30F0" w:rsidP="00161F15">
      <w:pPr>
        <w:rPr>
          <w:i/>
        </w:rPr>
      </w:pPr>
      <w:r w:rsidRPr="00161F15">
        <w:rPr>
          <w:i/>
        </w:rPr>
        <w:tab/>
        <w:t>Nom, Prénom, coordonnées</w:t>
      </w:r>
    </w:p>
    <w:p w14:paraId="03243833" w14:textId="77777777" w:rsidR="004E30F0" w:rsidRDefault="00B51EF4">
      <w:pPr>
        <w:rPr>
          <w:i/>
          <w:iCs/>
        </w:rPr>
      </w:pPr>
      <w:r>
        <w:rPr>
          <w:i/>
          <w:iCs/>
        </w:rPr>
        <w:t xml:space="preserve">En cas de </w:t>
      </w:r>
      <w:proofErr w:type="spellStart"/>
      <w:r>
        <w:rPr>
          <w:i/>
          <w:iCs/>
        </w:rPr>
        <w:t>co-direction</w:t>
      </w:r>
      <w:proofErr w:type="spellEnd"/>
      <w:r>
        <w:rPr>
          <w:i/>
          <w:iCs/>
        </w:rPr>
        <w:t xml:space="preserve"> ou </w:t>
      </w:r>
      <w:proofErr w:type="spellStart"/>
      <w:r>
        <w:rPr>
          <w:i/>
          <w:iCs/>
        </w:rPr>
        <w:t>co</w:t>
      </w:r>
      <w:proofErr w:type="spellEnd"/>
      <w:r>
        <w:rPr>
          <w:i/>
          <w:iCs/>
        </w:rPr>
        <w:t xml:space="preserve">-encadrement, </w:t>
      </w:r>
      <w:r w:rsidRPr="00711A15">
        <w:rPr>
          <w:b/>
          <w:i/>
          <w:iCs/>
        </w:rPr>
        <w:t>les taux d’encadrement seront de 50% chacun</w:t>
      </w:r>
      <w:r>
        <w:rPr>
          <w:i/>
          <w:iCs/>
        </w:rPr>
        <w:t>.</w:t>
      </w:r>
    </w:p>
    <w:p w14:paraId="1F8CB194" w14:textId="77777777" w:rsidR="004E30F0" w:rsidRPr="002D236F" w:rsidRDefault="004E30F0">
      <w:pPr>
        <w:rPr>
          <w:i/>
          <w:iCs/>
        </w:rPr>
      </w:pPr>
    </w:p>
    <w:p w14:paraId="73854552" w14:textId="77777777" w:rsidR="004E30F0" w:rsidRDefault="004E30F0">
      <w:r w:rsidRPr="001F64FD">
        <w:rPr>
          <w:b/>
        </w:rPr>
        <w:t>Unité de Recherche</w:t>
      </w:r>
      <w:r>
        <w:t>/</w:t>
      </w:r>
      <w:proofErr w:type="spellStart"/>
      <w:r>
        <w:t>Laboratory</w:t>
      </w:r>
      <w:proofErr w:type="spellEnd"/>
      <w:r>
        <w:t> :</w:t>
      </w:r>
    </w:p>
    <w:p w14:paraId="5AC1415D" w14:textId="0E07E857" w:rsidR="004E30F0" w:rsidRPr="00180F13" w:rsidRDefault="004E30F0">
      <w:r>
        <w:tab/>
      </w:r>
      <w:r w:rsidR="00180F13">
        <w:t>Institut de Biologie Structurale (</w:t>
      </w:r>
      <w:proofErr w:type="spellStart"/>
      <w:r w:rsidR="00180F13">
        <w:t>Dir</w:t>
      </w:r>
      <w:proofErr w:type="spellEnd"/>
      <w:r w:rsidR="00180F13">
        <w:t> </w:t>
      </w:r>
      <w:proofErr w:type="gramStart"/>
      <w:r w:rsidR="00180F13">
        <w:t>:</w:t>
      </w:r>
      <w:proofErr w:type="spellStart"/>
      <w:r w:rsidR="008C6745">
        <w:rPr>
          <w:i/>
        </w:rPr>
        <w:t>Weissenhorn</w:t>
      </w:r>
      <w:proofErr w:type="spellEnd"/>
      <w:proofErr w:type="gramEnd"/>
      <w:r w:rsidR="008C6745">
        <w:rPr>
          <w:i/>
        </w:rPr>
        <w:t xml:space="preserve">, </w:t>
      </w:r>
      <w:proofErr w:type="spellStart"/>
      <w:r w:rsidR="008C6745">
        <w:rPr>
          <w:i/>
        </w:rPr>
        <w:t>Winfried</w:t>
      </w:r>
      <w:proofErr w:type="spellEnd"/>
      <w:r w:rsidR="00180F13">
        <w:t>)</w:t>
      </w:r>
    </w:p>
    <w:p w14:paraId="42F58040" w14:textId="77777777" w:rsidR="004E30F0" w:rsidRDefault="004E30F0">
      <w:r w:rsidRPr="001F64FD">
        <w:rPr>
          <w:b/>
        </w:rPr>
        <w:t>Equipe de recherche</w:t>
      </w:r>
      <w:r>
        <w:t>/</w:t>
      </w:r>
      <w:proofErr w:type="spellStart"/>
      <w:r>
        <w:t>Research</w:t>
      </w:r>
      <w:proofErr w:type="spellEnd"/>
      <w:r>
        <w:t xml:space="preserve"> team :</w:t>
      </w:r>
    </w:p>
    <w:p w14:paraId="1559726F" w14:textId="73986C64" w:rsidR="00180F13" w:rsidRPr="00180F13" w:rsidRDefault="00180F13" w:rsidP="00180F13">
      <w:pPr>
        <w:ind w:left="700"/>
      </w:pPr>
      <w:r>
        <w:t>Groupe de spectroscopie RMN biomoléculaire (</w:t>
      </w:r>
      <w:proofErr w:type="spellStart"/>
      <w:r>
        <w:t>Dir</w:t>
      </w:r>
      <w:proofErr w:type="spellEnd"/>
      <w:r>
        <w:t xml:space="preserve"> : </w:t>
      </w:r>
      <w:proofErr w:type="spellStart"/>
      <w:r w:rsidR="008C6745">
        <w:rPr>
          <w:i/>
        </w:rPr>
        <w:t>Boisbouvier</w:t>
      </w:r>
      <w:proofErr w:type="spellEnd"/>
      <w:r w:rsidR="008C6745">
        <w:rPr>
          <w:i/>
        </w:rPr>
        <w:t>, Jérôme</w:t>
      </w:r>
      <w:r>
        <w:t>), Equipe Dynamique et RMN du solide (</w:t>
      </w:r>
      <w:r w:rsidRPr="00180F13">
        <w:rPr>
          <w:i/>
        </w:rPr>
        <w:t>Paul Schanda</w:t>
      </w:r>
      <w:r>
        <w:t>)</w:t>
      </w:r>
    </w:p>
    <w:p w14:paraId="18B7B71C" w14:textId="77777777" w:rsidR="004E30F0" w:rsidRDefault="004E30F0"/>
    <w:p w14:paraId="5AF86212" w14:textId="77777777" w:rsidR="004E30F0" w:rsidRDefault="004E30F0">
      <w:r w:rsidRPr="001F64FD">
        <w:rPr>
          <w:b/>
        </w:rPr>
        <w:t>Titre du projet de thèse</w:t>
      </w:r>
      <w:r>
        <w:t> (en français):</w:t>
      </w:r>
      <w:r w:rsidR="008C6745">
        <w:t xml:space="preserve"> Import de protéines membranaires dans des mitochondries : structure et dynamique des complexes impliquant des </w:t>
      </w:r>
      <w:proofErr w:type="spellStart"/>
      <w:r w:rsidR="008C6745">
        <w:t>chaperones</w:t>
      </w:r>
      <w:proofErr w:type="spellEnd"/>
      <w:r w:rsidR="008C6745">
        <w:t xml:space="preserve"> mitochondriaux</w:t>
      </w:r>
    </w:p>
    <w:p w14:paraId="05D72F86" w14:textId="77777777" w:rsidR="004E30F0" w:rsidRDefault="004E30F0" w:rsidP="00161F15">
      <w:r w:rsidRPr="001F64FD">
        <w:rPr>
          <w:b/>
        </w:rPr>
        <w:t>Titre du projet de thèse</w:t>
      </w:r>
      <w:r>
        <w:t> (en anglais):</w:t>
      </w:r>
      <w:r w:rsidR="008C6745">
        <w:t xml:space="preserve"> </w:t>
      </w:r>
      <w:proofErr w:type="spellStart"/>
      <w:r w:rsidR="008C6745">
        <w:rPr>
          <w:rFonts w:eastAsia="Times New Roman"/>
        </w:rPr>
        <w:t>Atomic-resolution</w:t>
      </w:r>
      <w:proofErr w:type="spellEnd"/>
      <w:r w:rsidR="008C6745">
        <w:rPr>
          <w:rFonts w:eastAsia="Times New Roman"/>
        </w:rPr>
        <w:t xml:space="preserve"> insight </w:t>
      </w:r>
      <w:proofErr w:type="spellStart"/>
      <w:r w:rsidR="008C6745">
        <w:rPr>
          <w:rFonts w:eastAsia="Times New Roman"/>
        </w:rPr>
        <w:t>into</w:t>
      </w:r>
      <w:proofErr w:type="spellEnd"/>
      <w:r w:rsidR="008C6745">
        <w:rPr>
          <w:rFonts w:eastAsia="Times New Roman"/>
        </w:rPr>
        <w:t xml:space="preserve"> </w:t>
      </w:r>
      <w:proofErr w:type="spellStart"/>
      <w:r w:rsidR="008C6745">
        <w:rPr>
          <w:rFonts w:eastAsia="Times New Roman"/>
        </w:rPr>
        <w:t>dynamics</w:t>
      </w:r>
      <w:proofErr w:type="spellEnd"/>
      <w:r w:rsidR="008C6745">
        <w:rPr>
          <w:rFonts w:eastAsia="Times New Roman"/>
        </w:rPr>
        <w:t xml:space="preserve"> and structure of </w:t>
      </w:r>
      <w:proofErr w:type="spellStart"/>
      <w:r w:rsidR="008C6745">
        <w:rPr>
          <w:rFonts w:eastAsia="Times New Roman"/>
        </w:rPr>
        <w:t>chaperone</w:t>
      </w:r>
      <w:proofErr w:type="spellEnd"/>
      <w:r w:rsidR="008C6745">
        <w:rPr>
          <w:rFonts w:eastAsia="Times New Roman"/>
        </w:rPr>
        <w:t xml:space="preserve"> complexes </w:t>
      </w:r>
      <w:proofErr w:type="spellStart"/>
      <w:r w:rsidR="008C6745">
        <w:rPr>
          <w:rFonts w:eastAsia="Times New Roman"/>
        </w:rPr>
        <w:t>carrying</w:t>
      </w:r>
      <w:proofErr w:type="spellEnd"/>
      <w:r w:rsidR="008C6745">
        <w:rPr>
          <w:rFonts w:eastAsia="Times New Roman"/>
        </w:rPr>
        <w:t xml:space="preserve"> membrane </w:t>
      </w:r>
      <w:proofErr w:type="spellStart"/>
      <w:r w:rsidR="008C6745">
        <w:rPr>
          <w:rFonts w:eastAsia="Times New Roman"/>
        </w:rPr>
        <w:t>proteins</w:t>
      </w:r>
      <w:proofErr w:type="spellEnd"/>
      <w:r w:rsidR="008C6745">
        <w:rPr>
          <w:rFonts w:eastAsia="Times New Roman"/>
        </w:rPr>
        <w:t xml:space="preserve"> </w:t>
      </w:r>
      <w:proofErr w:type="spellStart"/>
      <w:r w:rsidR="008C6745">
        <w:rPr>
          <w:rFonts w:eastAsia="Times New Roman"/>
        </w:rPr>
        <w:t>into</w:t>
      </w:r>
      <w:proofErr w:type="spellEnd"/>
      <w:r w:rsidR="008C6745">
        <w:rPr>
          <w:rFonts w:eastAsia="Times New Roman"/>
        </w:rPr>
        <w:t xml:space="preserve"> </w:t>
      </w:r>
      <w:proofErr w:type="spellStart"/>
      <w:r w:rsidR="008C6745">
        <w:rPr>
          <w:rFonts w:eastAsia="Times New Roman"/>
        </w:rPr>
        <w:t>mitochondria</w:t>
      </w:r>
      <w:proofErr w:type="spellEnd"/>
    </w:p>
    <w:p w14:paraId="2B46D922" w14:textId="77777777" w:rsidR="004E30F0" w:rsidRDefault="004E30F0"/>
    <w:p w14:paraId="5804C2B2" w14:textId="77777777" w:rsidR="004E30F0" w:rsidRDefault="004E30F0">
      <w:r w:rsidRPr="001F64FD">
        <w:rPr>
          <w:b/>
        </w:rPr>
        <w:t>Résumé</w:t>
      </w:r>
      <w:r>
        <w:t> (en anglais): Précisez le contexte, les objectifs, les méthodes (500 mots maximum)</w:t>
      </w:r>
    </w:p>
    <w:p w14:paraId="49ADFC3B" w14:textId="7124D4F0" w:rsidR="008C6745" w:rsidRPr="008C6745" w:rsidRDefault="008C6745" w:rsidP="00014FC1">
      <w:pPr>
        <w:jc w:val="both"/>
        <w:rPr>
          <w:lang w:val="en-US"/>
        </w:rPr>
      </w:pPr>
      <w:r w:rsidRPr="008C6745">
        <w:rPr>
          <w:rFonts w:ascii="LiberationSerif" w:eastAsia="Times New Roman" w:hAnsi="LiberationSerif"/>
          <w:sz w:val="24"/>
          <w:szCs w:val="24"/>
          <w:lang w:val="en-US"/>
        </w:rPr>
        <w:t xml:space="preserve">Membrane proteins play a central role for mitochondrial function, involved in energy generation (ATP synthesis) and exchange of </w:t>
      </w:r>
      <w:r w:rsidR="00180F13">
        <w:rPr>
          <w:rFonts w:ascii="LiberationSerif" w:eastAsia="Times New Roman" w:hAnsi="LiberationSerif"/>
          <w:sz w:val="24"/>
          <w:szCs w:val="24"/>
          <w:lang w:val="en-US"/>
        </w:rPr>
        <w:t>metabolites</w:t>
      </w:r>
      <w:r w:rsidRPr="008C6745">
        <w:rPr>
          <w:rFonts w:ascii="LiberationSerif" w:eastAsia="Times New Roman" w:hAnsi="LiberationSerif"/>
          <w:sz w:val="24"/>
          <w:szCs w:val="24"/>
          <w:lang w:val="en-US"/>
        </w:rPr>
        <w:t xml:space="preserve"> between the mitochondrial matrix and the cytosol. Almost all these membrane proteins are synthesized in the cytosol and need to be imported by dedicated import machineries and chaperones. While the "part list" of these import systems is known to large part, very little is known about atomistic and mechanistic details. In this project we want to study the main chaperone complex of the</w:t>
      </w:r>
      <w:r w:rsidR="00180F13">
        <w:rPr>
          <w:rFonts w:ascii="LiberationSerif" w:eastAsia="Times New Roman" w:hAnsi="LiberationSerif"/>
          <w:sz w:val="24"/>
          <w:szCs w:val="24"/>
          <w:lang w:val="en-US"/>
        </w:rPr>
        <w:t xml:space="preserve"> mitochondrial</w:t>
      </w:r>
      <w:r w:rsidRPr="008C6745">
        <w:rPr>
          <w:rFonts w:ascii="LiberationSerif" w:eastAsia="Times New Roman" w:hAnsi="LiberationSerif"/>
          <w:sz w:val="24"/>
          <w:szCs w:val="24"/>
          <w:lang w:val="en-US"/>
        </w:rPr>
        <w:t xml:space="preserve"> inter-membrane space, the "small </w:t>
      </w:r>
      <w:proofErr w:type="spellStart"/>
      <w:r w:rsidRPr="008C6745">
        <w:rPr>
          <w:rFonts w:ascii="LiberationSerif" w:eastAsia="Times New Roman" w:hAnsi="LiberationSerif"/>
          <w:sz w:val="24"/>
          <w:szCs w:val="24"/>
          <w:lang w:val="en-US"/>
        </w:rPr>
        <w:t>Tims</w:t>
      </w:r>
      <w:proofErr w:type="spellEnd"/>
      <w:r w:rsidRPr="008C6745">
        <w:rPr>
          <w:rFonts w:ascii="LiberationSerif" w:eastAsia="Times New Roman" w:hAnsi="LiberationSerif"/>
          <w:sz w:val="24"/>
          <w:szCs w:val="24"/>
          <w:lang w:val="en-US"/>
        </w:rPr>
        <w:t xml:space="preserve">" that are the central hub for </w:t>
      </w:r>
      <w:r w:rsidR="00014FC1">
        <w:rPr>
          <w:rFonts w:ascii="LiberationSerif" w:eastAsia="Times New Roman" w:hAnsi="LiberationSerif"/>
          <w:sz w:val="24"/>
          <w:szCs w:val="24"/>
          <w:lang w:val="en-US"/>
        </w:rPr>
        <w:t>protein import</w:t>
      </w:r>
      <w:r w:rsidRPr="008C6745">
        <w:rPr>
          <w:rFonts w:ascii="LiberationSerif" w:eastAsia="Times New Roman" w:hAnsi="LiberationSerif"/>
          <w:sz w:val="24"/>
          <w:szCs w:val="24"/>
          <w:lang w:val="en-US"/>
        </w:rPr>
        <w:t xml:space="preserve"> into both mitochondrial membranes. We will combine several biophysical and biochemical techniques </w:t>
      </w:r>
      <w:r w:rsidRPr="008C6745">
        <w:rPr>
          <w:rFonts w:ascii="LiberationSerif" w:eastAsia="Times New Roman" w:hAnsi="LiberationSerif"/>
          <w:sz w:val="24"/>
          <w:szCs w:val="24"/>
          <w:lang w:val="en-US"/>
        </w:rPr>
        <w:lastRenderedPageBreak/>
        <w:t xml:space="preserve">to determine how </w:t>
      </w:r>
      <w:proofErr w:type="spellStart"/>
      <w:r w:rsidRPr="008C6745">
        <w:rPr>
          <w:rFonts w:ascii="LiberationSerif" w:eastAsia="Times New Roman" w:hAnsi="LiberationSerif"/>
          <w:sz w:val="24"/>
          <w:szCs w:val="24"/>
          <w:lang w:val="en-US"/>
        </w:rPr>
        <w:t>preproteins</w:t>
      </w:r>
      <w:proofErr w:type="spellEnd"/>
      <w:r w:rsidRPr="008C6745">
        <w:rPr>
          <w:rFonts w:ascii="LiberationSerif" w:eastAsia="Times New Roman" w:hAnsi="LiberationSerif"/>
          <w:sz w:val="24"/>
          <w:szCs w:val="24"/>
          <w:lang w:val="en-US"/>
        </w:rPr>
        <w:t xml:space="preserve"> (i.e. the membrane proteins on the way </w:t>
      </w:r>
      <w:r w:rsidR="00180F13">
        <w:rPr>
          <w:rFonts w:ascii="LiberationSerif" w:eastAsia="Times New Roman" w:hAnsi="LiberationSerif"/>
          <w:sz w:val="24"/>
          <w:szCs w:val="24"/>
          <w:lang w:val="en-US"/>
        </w:rPr>
        <w:t>to their membrane) bind to these</w:t>
      </w:r>
      <w:r w:rsidRPr="008C6745">
        <w:rPr>
          <w:rFonts w:ascii="LiberationSerif" w:eastAsia="Times New Roman" w:hAnsi="LiberationSerif"/>
          <w:sz w:val="24"/>
          <w:szCs w:val="24"/>
          <w:lang w:val="en-US"/>
        </w:rPr>
        <w:t xml:space="preserve"> chaperones, and how the chaperones can prevent their aggregation. </w:t>
      </w:r>
      <w:r w:rsidR="005B56AB">
        <w:rPr>
          <w:rFonts w:ascii="LiberationSerif" w:eastAsia="Times New Roman" w:hAnsi="LiberationSerif"/>
          <w:sz w:val="24"/>
          <w:szCs w:val="24"/>
          <w:lang w:val="en-US"/>
        </w:rPr>
        <w:t xml:space="preserve">High-resolution solution-state NMR on </w:t>
      </w:r>
      <w:proofErr w:type="spellStart"/>
      <w:r w:rsidR="005B56AB">
        <w:rPr>
          <w:rFonts w:ascii="LiberationSerif" w:eastAsia="Times New Roman" w:hAnsi="LiberationSerif"/>
          <w:sz w:val="24"/>
          <w:szCs w:val="24"/>
          <w:lang w:val="en-US"/>
        </w:rPr>
        <w:t>isotopically</w:t>
      </w:r>
      <w:proofErr w:type="spellEnd"/>
      <w:r w:rsidR="005B56AB">
        <w:rPr>
          <w:rFonts w:ascii="LiberationSerif" w:eastAsia="Times New Roman" w:hAnsi="LiberationSerif"/>
          <w:sz w:val="24"/>
          <w:szCs w:val="24"/>
          <w:lang w:val="en-US"/>
        </w:rPr>
        <w:t xml:space="preserve"> </w:t>
      </w:r>
      <w:proofErr w:type="spellStart"/>
      <w:r w:rsidR="005B56AB">
        <w:rPr>
          <w:rFonts w:ascii="LiberationSerif" w:eastAsia="Times New Roman" w:hAnsi="LiberationSerif"/>
          <w:sz w:val="24"/>
          <w:szCs w:val="24"/>
          <w:lang w:val="en-US"/>
        </w:rPr>
        <w:t>labelled</w:t>
      </w:r>
      <w:proofErr w:type="spellEnd"/>
      <w:r w:rsidR="005B56AB">
        <w:rPr>
          <w:rFonts w:ascii="LiberationSerif" w:eastAsia="Times New Roman" w:hAnsi="LiberationSerif"/>
          <w:sz w:val="24"/>
          <w:szCs w:val="24"/>
          <w:lang w:val="en-US"/>
        </w:rPr>
        <w:t xml:space="preserve"> proteins will be used in order to obtain structural and dynamical information </w:t>
      </w:r>
      <w:r w:rsidR="00180F13">
        <w:rPr>
          <w:rFonts w:ascii="LiberationSerif" w:eastAsia="Times New Roman" w:hAnsi="LiberationSerif"/>
          <w:sz w:val="24"/>
          <w:szCs w:val="24"/>
          <w:lang w:val="en-US"/>
        </w:rPr>
        <w:t>on an atomic level</w:t>
      </w:r>
      <w:r w:rsidR="005B56AB">
        <w:rPr>
          <w:rFonts w:ascii="LiberationSerif" w:eastAsia="Times New Roman" w:hAnsi="LiberationSerif"/>
          <w:sz w:val="24"/>
          <w:szCs w:val="24"/>
          <w:lang w:val="en-US"/>
        </w:rPr>
        <w:t xml:space="preserve">. </w:t>
      </w:r>
      <w:r w:rsidR="005B56AB" w:rsidRPr="008C6745">
        <w:rPr>
          <w:rFonts w:ascii="LiberationSerif" w:eastAsia="Times New Roman" w:hAnsi="LiberationSerif"/>
          <w:sz w:val="24"/>
          <w:szCs w:val="24"/>
          <w:lang w:val="en-US"/>
        </w:rPr>
        <w:t xml:space="preserve">SAXS, native mass-spectrometry and </w:t>
      </w:r>
      <w:r w:rsidR="005B56AB">
        <w:rPr>
          <w:rFonts w:ascii="LiberationSerif" w:eastAsia="Times New Roman" w:hAnsi="LiberationSerif"/>
          <w:sz w:val="24"/>
          <w:szCs w:val="24"/>
          <w:lang w:val="en-US"/>
        </w:rPr>
        <w:t xml:space="preserve">electron microscopy data will </w:t>
      </w:r>
      <w:r w:rsidR="00014FC1">
        <w:rPr>
          <w:rFonts w:ascii="LiberationSerif" w:eastAsia="Times New Roman" w:hAnsi="LiberationSerif"/>
          <w:sz w:val="24"/>
          <w:szCs w:val="24"/>
          <w:lang w:val="en-US"/>
        </w:rPr>
        <w:t>inform on</w:t>
      </w:r>
      <w:r w:rsidR="005B56AB">
        <w:rPr>
          <w:rFonts w:ascii="LiberationSerif" w:eastAsia="Times New Roman" w:hAnsi="LiberationSerif"/>
          <w:sz w:val="24"/>
          <w:szCs w:val="24"/>
          <w:lang w:val="en-US"/>
        </w:rPr>
        <w:t xml:space="preserve"> the composition and stoichiometry of the chaperone assemblies with and without substrate, and will also provide an image of the </w:t>
      </w:r>
      <w:r w:rsidR="00180F13">
        <w:rPr>
          <w:rFonts w:ascii="LiberationSerif" w:eastAsia="Times New Roman" w:hAnsi="LiberationSerif"/>
          <w:sz w:val="24"/>
          <w:szCs w:val="24"/>
          <w:lang w:val="en-US"/>
        </w:rPr>
        <w:t xml:space="preserve">chaperone </w:t>
      </w:r>
      <w:r w:rsidR="005B56AB">
        <w:rPr>
          <w:rFonts w:ascii="LiberationSerif" w:eastAsia="Times New Roman" w:hAnsi="LiberationSerif"/>
          <w:sz w:val="24"/>
          <w:szCs w:val="24"/>
          <w:lang w:val="en-US"/>
        </w:rPr>
        <w:t xml:space="preserve">assemblies at lower resolution. </w:t>
      </w:r>
      <w:r w:rsidR="00014FC1">
        <w:rPr>
          <w:rFonts w:ascii="LiberationSerif" w:eastAsia="Times New Roman" w:hAnsi="LiberationSerif"/>
          <w:sz w:val="24"/>
          <w:szCs w:val="24"/>
          <w:lang w:val="en-US"/>
        </w:rPr>
        <w:t>W</w:t>
      </w:r>
      <w:r w:rsidRPr="008C6745">
        <w:rPr>
          <w:rFonts w:ascii="LiberationSerif" w:eastAsia="Times New Roman" w:hAnsi="LiberationSerif"/>
          <w:sz w:val="24"/>
          <w:szCs w:val="24"/>
          <w:lang w:val="en-US"/>
        </w:rPr>
        <w:t xml:space="preserve">e want to understand how very different membrane proteins can bind to these chaperones, and what determines specificity. We also want to investigate how these membrane proteins are then transferred further from the chaperone to the insertion machineries in the membrane. We foresee that the results of </w:t>
      </w:r>
      <w:r w:rsidR="00014FC1">
        <w:rPr>
          <w:rFonts w:ascii="LiberationSerif" w:eastAsia="Times New Roman" w:hAnsi="LiberationSerif"/>
          <w:sz w:val="24"/>
          <w:szCs w:val="24"/>
          <w:lang w:val="en-US"/>
        </w:rPr>
        <w:t>this</w:t>
      </w:r>
      <w:r w:rsidRPr="008C6745">
        <w:rPr>
          <w:rFonts w:ascii="LiberationSerif" w:eastAsia="Times New Roman" w:hAnsi="LiberationSerif"/>
          <w:sz w:val="24"/>
          <w:szCs w:val="24"/>
          <w:lang w:val="en-US"/>
        </w:rPr>
        <w:t xml:space="preserve"> PhD thesis will provide new mechanistic insight into an important step of the assembly of eukaryotic cells</w:t>
      </w:r>
      <w:r w:rsidR="00180F13">
        <w:rPr>
          <w:rFonts w:ascii="LiberationSerif" w:eastAsia="Times New Roman" w:hAnsi="LiberationSerif"/>
          <w:sz w:val="24"/>
          <w:szCs w:val="24"/>
          <w:lang w:val="en-US"/>
        </w:rPr>
        <w:t>, and shed light onto a human development disorder disease related to dysfunction of a mitochondrial chaperone</w:t>
      </w:r>
      <w:r w:rsidRPr="008C6745">
        <w:rPr>
          <w:rFonts w:ascii="LiberationSerif" w:eastAsia="Times New Roman" w:hAnsi="LiberationSerif"/>
          <w:sz w:val="24"/>
          <w:szCs w:val="24"/>
          <w:lang w:val="en-US"/>
        </w:rPr>
        <w:t xml:space="preserve">. </w:t>
      </w:r>
    </w:p>
    <w:p w14:paraId="32B24DE8" w14:textId="77777777" w:rsidR="004E30F0" w:rsidRDefault="004E30F0">
      <w:r w:rsidRPr="001F64FD">
        <w:rPr>
          <w:b/>
        </w:rPr>
        <w:t>Mots-clés</w:t>
      </w:r>
      <w:r>
        <w:t xml:space="preserve"> (5 maximum) : en anglais et en français</w:t>
      </w:r>
    </w:p>
    <w:p w14:paraId="7D639B63" w14:textId="77777777" w:rsidR="00014FC1" w:rsidRDefault="00014FC1">
      <w:proofErr w:type="gramStart"/>
      <w:r>
        <w:t>mitochondrial</w:t>
      </w:r>
      <w:proofErr w:type="gramEnd"/>
      <w:r>
        <w:t xml:space="preserve"> </w:t>
      </w:r>
      <w:proofErr w:type="spellStart"/>
      <w:r>
        <w:t>protein</w:t>
      </w:r>
      <w:proofErr w:type="spellEnd"/>
      <w:r>
        <w:t xml:space="preserve"> import, </w:t>
      </w:r>
      <w:proofErr w:type="spellStart"/>
      <w:r>
        <w:t>chaperone</w:t>
      </w:r>
      <w:proofErr w:type="spellEnd"/>
      <w:r>
        <w:t xml:space="preserve">, membrane </w:t>
      </w:r>
      <w:proofErr w:type="spellStart"/>
      <w:r>
        <w:t>protein</w:t>
      </w:r>
      <w:proofErr w:type="spellEnd"/>
      <w:r>
        <w:t>, NMR, SAXS</w:t>
      </w:r>
    </w:p>
    <w:p w14:paraId="714D2A8F" w14:textId="77777777" w:rsidR="00014FC1" w:rsidRDefault="00014FC1">
      <w:proofErr w:type="gramStart"/>
      <w:r>
        <w:t>import</w:t>
      </w:r>
      <w:proofErr w:type="gramEnd"/>
      <w:r>
        <w:t xml:space="preserve"> des protéines mitochondriales, </w:t>
      </w:r>
      <w:proofErr w:type="spellStart"/>
      <w:r>
        <w:t>chaperone</w:t>
      </w:r>
      <w:proofErr w:type="spellEnd"/>
      <w:r>
        <w:t>, protéine membranaire, NMR, SAXS</w:t>
      </w:r>
    </w:p>
    <w:p w14:paraId="3866AB0F" w14:textId="77777777" w:rsidR="00574027" w:rsidRDefault="00574027">
      <w:pPr>
        <w:rPr>
          <w:b/>
        </w:rPr>
      </w:pPr>
      <w:r w:rsidRPr="00574027">
        <w:rPr>
          <w:b/>
        </w:rPr>
        <w:t>Sujet éligible à une allocation de la Fondation pour la recherche médicale (FRM)</w:t>
      </w:r>
      <w:r>
        <w:rPr>
          <w:b/>
        </w:rPr>
        <w:t> :</w:t>
      </w:r>
    </w:p>
    <w:p w14:paraId="55BD22B5" w14:textId="77777777" w:rsidR="00574027" w:rsidRDefault="00574027">
      <w:pPr>
        <w:rPr>
          <w:b/>
          <w:sz w:val="36"/>
        </w:rPr>
      </w:pPr>
      <w:r w:rsidRPr="00574027">
        <w:t>Oui</w:t>
      </w:r>
      <w:r>
        <w:rPr>
          <w:b/>
        </w:rPr>
        <w:t xml:space="preserve">    </w:t>
      </w:r>
      <w:r w:rsidRPr="00574027">
        <w:rPr>
          <w:b/>
          <w:sz w:val="36"/>
        </w:rPr>
        <w:t>□</w:t>
      </w:r>
      <w:r>
        <w:rPr>
          <w:b/>
          <w:sz w:val="36"/>
        </w:rPr>
        <w:t xml:space="preserve">         </w:t>
      </w:r>
      <w:r w:rsidRPr="00574027">
        <w:rPr>
          <w:sz w:val="24"/>
        </w:rPr>
        <w:t>Non</w:t>
      </w:r>
      <w:r>
        <w:rPr>
          <w:b/>
          <w:sz w:val="36"/>
        </w:rPr>
        <w:t xml:space="preserve"> </w:t>
      </w:r>
      <w:r w:rsidR="00014FC1">
        <w:rPr>
          <w:b/>
          <w:sz w:val="36"/>
        </w:rPr>
        <w:t>x</w:t>
      </w:r>
    </w:p>
    <w:p w14:paraId="53E965CD" w14:textId="77777777" w:rsidR="00574027" w:rsidRPr="00574027" w:rsidRDefault="00574027">
      <w:pPr>
        <w:rPr>
          <w:b/>
        </w:rPr>
      </w:pPr>
    </w:p>
    <w:p w14:paraId="3BF34077" w14:textId="77777777" w:rsidR="004E30F0" w:rsidRPr="00F444A7" w:rsidRDefault="004E30F0">
      <w:pPr>
        <w:rPr>
          <w:b/>
        </w:rPr>
      </w:pPr>
      <w:r w:rsidRPr="00F444A7">
        <w:rPr>
          <w:b/>
        </w:rPr>
        <w:t xml:space="preserve">Profil du candidat souhaité : </w:t>
      </w:r>
    </w:p>
    <w:p w14:paraId="7DFCEAA5" w14:textId="77777777" w:rsidR="004E30F0" w:rsidRPr="00014FC1" w:rsidRDefault="00014FC1">
      <w:r>
        <w:t xml:space="preserve">Préparation des protéines recombinantes au laboratoire en autonomie, repliement des protéines à partir des corps d’inclusion, purification des protéines et des complexes </w:t>
      </w:r>
      <w:proofErr w:type="spellStart"/>
      <w:r>
        <w:t>chaperone</w:t>
      </w:r>
      <w:proofErr w:type="spellEnd"/>
      <w:r>
        <w:t xml:space="preserve">-substrats. Connaissances théoriques en biologie structurale : NMR, SAXS, EM et d’autres techniques de caractérisation des protéines (SEC, DLS, CD </w:t>
      </w:r>
      <w:proofErr w:type="spellStart"/>
      <w:r>
        <w:t>etc</w:t>
      </w:r>
      <w:proofErr w:type="spellEnd"/>
      <w:r>
        <w:t>)</w:t>
      </w:r>
    </w:p>
    <w:p w14:paraId="6AC2BED7" w14:textId="77777777" w:rsidR="00574027" w:rsidRDefault="00574027">
      <w:pPr>
        <w:rPr>
          <w:b/>
        </w:rPr>
      </w:pPr>
    </w:p>
    <w:p w14:paraId="4C202488" w14:textId="77777777" w:rsidR="00574027" w:rsidRDefault="00574027">
      <w:pPr>
        <w:rPr>
          <w:b/>
        </w:rPr>
      </w:pPr>
    </w:p>
    <w:p w14:paraId="08265ADD" w14:textId="77777777" w:rsidR="004E30F0" w:rsidRDefault="004E30F0">
      <w:r w:rsidRPr="0098422C">
        <w:rPr>
          <w:b/>
        </w:rPr>
        <w:t>Trois publications récentes du Directeur de thèse</w:t>
      </w:r>
      <w:r>
        <w:t xml:space="preserve"> (et du co-directeur, s’il y a lieu) :</w:t>
      </w:r>
    </w:p>
    <w:p w14:paraId="42788183" w14:textId="77777777" w:rsidR="00DD6B5F" w:rsidRDefault="00D92A6F" w:rsidP="00DD6B5F">
      <w:pPr>
        <w:pStyle w:val="title"/>
      </w:pPr>
      <w:hyperlink r:id="rId5" w:history="1">
        <w:r w:rsidR="00DD6B5F">
          <w:rPr>
            <w:rStyle w:val="Hyperlink"/>
          </w:rPr>
          <w:t xml:space="preserve">Proton-Detected Solid-State NMR Spectroscopy of a Zinc Diffusion Facilitator Protein in Native </w:t>
        </w:r>
        <w:proofErr w:type="spellStart"/>
        <w:r w:rsidR="00DD6B5F">
          <w:rPr>
            <w:rStyle w:val="Hyperlink"/>
          </w:rPr>
          <w:t>Nanodiscs</w:t>
        </w:r>
        <w:proofErr w:type="spellEnd"/>
        <w:r w:rsidR="00DD6B5F">
          <w:rPr>
            <w:rStyle w:val="Hyperlink"/>
          </w:rPr>
          <w:t>.</w:t>
        </w:r>
      </w:hyperlink>
      <w:r w:rsidR="00DD6B5F">
        <w:br/>
      </w:r>
      <w:proofErr w:type="gramStart"/>
      <w:r w:rsidR="00DD6B5F" w:rsidRPr="00AB1F9D">
        <w:rPr>
          <w:b/>
        </w:rPr>
        <w:t>Bersch B</w:t>
      </w:r>
      <w:r w:rsidR="00DD6B5F">
        <w:t xml:space="preserve">, </w:t>
      </w:r>
      <w:proofErr w:type="spellStart"/>
      <w:r w:rsidR="00DD6B5F">
        <w:t>Dörr</w:t>
      </w:r>
      <w:proofErr w:type="spellEnd"/>
      <w:r w:rsidR="00DD6B5F">
        <w:t xml:space="preserve"> JM, </w:t>
      </w:r>
      <w:proofErr w:type="spellStart"/>
      <w:r w:rsidR="00DD6B5F">
        <w:t>Hessel</w:t>
      </w:r>
      <w:proofErr w:type="spellEnd"/>
      <w:r w:rsidR="00DD6B5F">
        <w:t xml:space="preserve"> A, Killian JA, </w:t>
      </w:r>
      <w:r w:rsidR="00DD6B5F">
        <w:rPr>
          <w:b/>
          <w:bCs/>
        </w:rPr>
        <w:t>Schanda P</w:t>
      </w:r>
      <w:r w:rsidR="00DD6B5F">
        <w:t xml:space="preserve">. </w:t>
      </w:r>
      <w:proofErr w:type="spellStart"/>
      <w:r w:rsidR="00DD6B5F">
        <w:rPr>
          <w:rStyle w:val="jrnl"/>
        </w:rPr>
        <w:t>Angew</w:t>
      </w:r>
      <w:proofErr w:type="spellEnd"/>
      <w:r w:rsidR="00DD6B5F">
        <w:rPr>
          <w:rStyle w:val="jrnl"/>
        </w:rPr>
        <w:t xml:space="preserve"> </w:t>
      </w:r>
      <w:proofErr w:type="spellStart"/>
      <w:r w:rsidR="00DD6B5F">
        <w:rPr>
          <w:rStyle w:val="jrnl"/>
        </w:rPr>
        <w:t>Chem</w:t>
      </w:r>
      <w:proofErr w:type="spellEnd"/>
      <w:r w:rsidR="00DD6B5F">
        <w:rPr>
          <w:rStyle w:val="jrnl"/>
        </w:rPr>
        <w:t xml:space="preserve"> </w:t>
      </w:r>
      <w:proofErr w:type="spellStart"/>
      <w:r w:rsidR="00DD6B5F">
        <w:rPr>
          <w:rStyle w:val="jrnl"/>
        </w:rPr>
        <w:t>Int</w:t>
      </w:r>
      <w:proofErr w:type="spellEnd"/>
      <w:r w:rsidR="00DD6B5F">
        <w:rPr>
          <w:rStyle w:val="jrnl"/>
        </w:rPr>
        <w:t xml:space="preserve"> Ed Engl</w:t>
      </w:r>
      <w:r w:rsidR="00DD6B5F">
        <w:t>.</w:t>
      </w:r>
      <w:proofErr w:type="gramEnd"/>
      <w:r w:rsidR="00DD6B5F">
        <w:t xml:space="preserve"> </w:t>
      </w:r>
      <w:proofErr w:type="gramStart"/>
      <w:r w:rsidR="00DD6B5F">
        <w:t>2017 Jan 27.</w:t>
      </w:r>
      <w:proofErr w:type="gramEnd"/>
      <w:r w:rsidR="00DD6B5F">
        <w:t xml:space="preserve"> </w:t>
      </w:r>
      <w:proofErr w:type="spellStart"/>
      <w:proofErr w:type="gramStart"/>
      <w:r w:rsidR="00DD6B5F">
        <w:t>doi</w:t>
      </w:r>
      <w:proofErr w:type="spellEnd"/>
      <w:proofErr w:type="gramEnd"/>
      <w:r w:rsidR="00DD6B5F">
        <w:t xml:space="preserve">: 10.1002/anie.201610441. </w:t>
      </w:r>
    </w:p>
    <w:p w14:paraId="30F78F43" w14:textId="77777777" w:rsidR="00DD6B5F" w:rsidRDefault="00D92A6F" w:rsidP="00DD6B5F">
      <w:pPr>
        <w:pStyle w:val="title"/>
      </w:pPr>
      <w:hyperlink r:id="rId6" w:history="1">
        <w:r w:rsidR="00DD6B5F">
          <w:rPr>
            <w:rStyle w:val="Hyperlink"/>
          </w:rPr>
          <w:t xml:space="preserve">Structural and Functional Investigation of the </w:t>
        </w:r>
        <w:proofErr w:type="gramStart"/>
        <w:r w:rsidR="00DD6B5F">
          <w:rPr>
            <w:rStyle w:val="Hyperlink"/>
          </w:rPr>
          <w:t>Ag(</w:t>
        </w:r>
        <w:proofErr w:type="gramEnd"/>
        <w:r w:rsidR="00DD6B5F">
          <w:rPr>
            <w:rStyle w:val="Hyperlink"/>
          </w:rPr>
          <w:t xml:space="preserve">+)/Cu(+) Binding Domains of the </w:t>
        </w:r>
        <w:proofErr w:type="spellStart"/>
        <w:r w:rsidR="00DD6B5F">
          <w:rPr>
            <w:rStyle w:val="Hyperlink"/>
          </w:rPr>
          <w:t>Periplasmic</w:t>
        </w:r>
        <w:proofErr w:type="spellEnd"/>
        <w:r w:rsidR="00DD6B5F">
          <w:rPr>
            <w:rStyle w:val="Hyperlink"/>
          </w:rPr>
          <w:t xml:space="preserve"> Adaptor Protein </w:t>
        </w:r>
        <w:proofErr w:type="spellStart"/>
        <w:r w:rsidR="00DD6B5F">
          <w:rPr>
            <w:rStyle w:val="Hyperlink"/>
          </w:rPr>
          <w:t>SilB</w:t>
        </w:r>
        <w:proofErr w:type="spellEnd"/>
        <w:r w:rsidR="00DD6B5F">
          <w:rPr>
            <w:rStyle w:val="Hyperlink"/>
          </w:rPr>
          <w:t xml:space="preserve"> from </w:t>
        </w:r>
        <w:proofErr w:type="spellStart"/>
        <w:r w:rsidR="00DD6B5F">
          <w:rPr>
            <w:rStyle w:val="Hyperlink"/>
          </w:rPr>
          <w:t>Cupriavidus</w:t>
        </w:r>
        <w:proofErr w:type="spellEnd"/>
        <w:r w:rsidR="00DD6B5F">
          <w:rPr>
            <w:rStyle w:val="Hyperlink"/>
          </w:rPr>
          <w:t xml:space="preserve"> </w:t>
        </w:r>
        <w:proofErr w:type="spellStart"/>
        <w:r w:rsidR="00DD6B5F">
          <w:rPr>
            <w:rStyle w:val="Hyperlink"/>
          </w:rPr>
          <w:t>metallidurans</w:t>
        </w:r>
        <w:proofErr w:type="spellEnd"/>
        <w:r w:rsidR="00DD6B5F">
          <w:rPr>
            <w:rStyle w:val="Hyperlink"/>
          </w:rPr>
          <w:t xml:space="preserve"> CH34.</w:t>
        </w:r>
      </w:hyperlink>
      <w:r w:rsidR="00DD6B5F">
        <w:t xml:space="preserve"> </w:t>
      </w:r>
      <w:proofErr w:type="spellStart"/>
      <w:r w:rsidR="00DD6B5F">
        <w:t>Urbina</w:t>
      </w:r>
      <w:proofErr w:type="spellEnd"/>
      <w:r w:rsidR="00DD6B5F">
        <w:t xml:space="preserve"> P, </w:t>
      </w:r>
      <w:r w:rsidR="00DD6B5F">
        <w:rPr>
          <w:b/>
          <w:bCs/>
        </w:rPr>
        <w:t>Bersch B</w:t>
      </w:r>
      <w:r w:rsidR="00DD6B5F">
        <w:t xml:space="preserve">, De Angelis F, </w:t>
      </w:r>
      <w:proofErr w:type="spellStart"/>
      <w:r w:rsidR="00DD6B5F">
        <w:t>Derfoufi</w:t>
      </w:r>
      <w:proofErr w:type="spellEnd"/>
      <w:r w:rsidR="00DD6B5F">
        <w:t xml:space="preserve"> KM, </w:t>
      </w:r>
      <w:proofErr w:type="spellStart"/>
      <w:r w:rsidR="00DD6B5F">
        <w:t>Prévost</w:t>
      </w:r>
      <w:proofErr w:type="spellEnd"/>
      <w:r w:rsidR="00DD6B5F">
        <w:t xml:space="preserve"> M, </w:t>
      </w:r>
      <w:proofErr w:type="spellStart"/>
      <w:r w:rsidR="00DD6B5F">
        <w:t>Goormaghtigh</w:t>
      </w:r>
      <w:proofErr w:type="spellEnd"/>
      <w:r w:rsidR="00DD6B5F">
        <w:t xml:space="preserve"> E, </w:t>
      </w:r>
      <w:proofErr w:type="spellStart"/>
      <w:r w:rsidR="00DD6B5F">
        <w:t>Vandenbussche</w:t>
      </w:r>
      <w:proofErr w:type="spellEnd"/>
      <w:r w:rsidR="00DD6B5F">
        <w:t xml:space="preserve"> G. </w:t>
      </w:r>
      <w:r w:rsidR="00DD6B5F">
        <w:rPr>
          <w:rStyle w:val="jrnl"/>
        </w:rPr>
        <w:t>Biochemistry</w:t>
      </w:r>
      <w:r w:rsidR="00DD6B5F">
        <w:t>. 2016 May 24</w:t>
      </w:r>
      <w:proofErr w:type="gramStart"/>
      <w:r w:rsidR="00DD6B5F">
        <w:t>;55</w:t>
      </w:r>
      <w:proofErr w:type="gramEnd"/>
      <w:r w:rsidR="00DD6B5F">
        <w:t xml:space="preserve">(20):2883-97. </w:t>
      </w:r>
      <w:proofErr w:type="spellStart"/>
      <w:proofErr w:type="gramStart"/>
      <w:r w:rsidR="00DD6B5F">
        <w:t>doi</w:t>
      </w:r>
      <w:proofErr w:type="spellEnd"/>
      <w:proofErr w:type="gramEnd"/>
      <w:r w:rsidR="00DD6B5F">
        <w:t>: 10.1021/acs.biochem.6b00022.</w:t>
      </w:r>
    </w:p>
    <w:p w14:paraId="6668FF1E" w14:textId="0FFB6762" w:rsidR="00AB1F9D" w:rsidRDefault="00D92A6F" w:rsidP="00AB1F9D">
      <w:pPr>
        <w:pStyle w:val="Title0"/>
      </w:pPr>
      <w:hyperlink r:id="rId7" w:history="1">
        <w:r w:rsidR="00AB1F9D">
          <w:rPr>
            <w:rStyle w:val="Hyperlink"/>
          </w:rPr>
          <w:t>Observing the overall rocking motion of a protein in a crystal.</w:t>
        </w:r>
      </w:hyperlink>
      <w:r w:rsidR="00AB1F9D">
        <w:t xml:space="preserve"> Ma P, </w:t>
      </w:r>
      <w:proofErr w:type="spellStart"/>
      <w:r w:rsidR="00AB1F9D">
        <w:t>Xue</w:t>
      </w:r>
      <w:proofErr w:type="spellEnd"/>
      <w:r w:rsidR="00AB1F9D">
        <w:t xml:space="preserve"> Y, </w:t>
      </w:r>
      <w:proofErr w:type="spellStart"/>
      <w:r w:rsidR="00AB1F9D">
        <w:t>Coquelle</w:t>
      </w:r>
      <w:proofErr w:type="spellEnd"/>
      <w:r w:rsidR="00AB1F9D">
        <w:t xml:space="preserve"> N, Haller JD, </w:t>
      </w:r>
      <w:proofErr w:type="spellStart"/>
      <w:r w:rsidR="00AB1F9D">
        <w:t>Yuwen</w:t>
      </w:r>
      <w:proofErr w:type="spellEnd"/>
      <w:r w:rsidR="00AB1F9D">
        <w:t xml:space="preserve"> T, Ayala I, </w:t>
      </w:r>
      <w:proofErr w:type="spellStart"/>
      <w:r w:rsidR="00AB1F9D">
        <w:t>Mikhailovskii</w:t>
      </w:r>
      <w:proofErr w:type="spellEnd"/>
      <w:r w:rsidR="00AB1F9D">
        <w:t xml:space="preserve"> O, </w:t>
      </w:r>
      <w:proofErr w:type="spellStart"/>
      <w:r w:rsidR="00AB1F9D">
        <w:t>Willbold</w:t>
      </w:r>
      <w:proofErr w:type="spellEnd"/>
      <w:r w:rsidR="00AB1F9D">
        <w:t xml:space="preserve"> D, </w:t>
      </w:r>
      <w:proofErr w:type="spellStart"/>
      <w:r w:rsidR="00AB1F9D">
        <w:t>Colletier</w:t>
      </w:r>
      <w:proofErr w:type="spellEnd"/>
      <w:r w:rsidR="00AB1F9D">
        <w:t xml:space="preserve"> JP, </w:t>
      </w:r>
      <w:proofErr w:type="spellStart"/>
      <w:r w:rsidR="00AB1F9D">
        <w:t>Skrynnikov</w:t>
      </w:r>
      <w:proofErr w:type="spellEnd"/>
      <w:r w:rsidR="00AB1F9D">
        <w:t xml:space="preserve"> NR, </w:t>
      </w:r>
      <w:r w:rsidR="00AB1F9D">
        <w:rPr>
          <w:b/>
          <w:bCs/>
        </w:rPr>
        <w:t>Schanda P</w:t>
      </w:r>
      <w:r w:rsidR="00AB1F9D">
        <w:t xml:space="preserve">. </w:t>
      </w:r>
      <w:r w:rsidR="00AB1F9D">
        <w:rPr>
          <w:rStyle w:val="jrnl"/>
        </w:rPr>
        <w:t xml:space="preserve">Nature </w:t>
      </w:r>
      <w:proofErr w:type="spellStart"/>
      <w:r w:rsidR="00AB1F9D">
        <w:rPr>
          <w:rStyle w:val="jrnl"/>
        </w:rPr>
        <w:t>Commun</w:t>
      </w:r>
      <w:proofErr w:type="spellEnd"/>
      <w:r w:rsidR="00AB1F9D">
        <w:t>. 2015 Oct 5</w:t>
      </w:r>
      <w:proofErr w:type="gramStart"/>
      <w:r w:rsidR="00AB1F9D">
        <w:t>;6:8361</w:t>
      </w:r>
      <w:proofErr w:type="gramEnd"/>
      <w:r w:rsidR="00AB1F9D">
        <w:t xml:space="preserve">. </w:t>
      </w:r>
      <w:proofErr w:type="spellStart"/>
      <w:proofErr w:type="gramStart"/>
      <w:r w:rsidR="00AB1F9D">
        <w:t>doi</w:t>
      </w:r>
      <w:proofErr w:type="spellEnd"/>
      <w:proofErr w:type="gramEnd"/>
      <w:r w:rsidR="00AB1F9D">
        <w:t>: 10.1038/ncomms9361.</w:t>
      </w:r>
    </w:p>
    <w:p w14:paraId="3CC218D4" w14:textId="77777777" w:rsidR="004E30F0" w:rsidRDefault="004E30F0" w:rsidP="00AB1F9D">
      <w:pPr>
        <w:jc w:val="both"/>
      </w:pPr>
      <w:r w:rsidRPr="00F444A7">
        <w:rPr>
          <w:b/>
        </w:rPr>
        <w:lastRenderedPageBreak/>
        <w:t>Docteurs encadrés par le Dire</w:t>
      </w:r>
      <w:r>
        <w:rPr>
          <w:b/>
        </w:rPr>
        <w:t xml:space="preserve">cteur de thèse </w:t>
      </w:r>
      <w:r w:rsidRPr="00F444A7">
        <w:t>(et du co-directeur s’il y a lieu)</w:t>
      </w:r>
      <w:r w:rsidRPr="00F444A7">
        <w:rPr>
          <w:b/>
        </w:rPr>
        <w:t xml:space="preserve"> ayant soutenu leur thèse</w:t>
      </w:r>
      <w:r>
        <w:t xml:space="preserve"> (dans les 5 dernières années). Indiquer la date de soutenance, la durée de la thèse (en mois), les publications relatives au sujet de thèse et leur situation actuelle : </w:t>
      </w:r>
    </w:p>
    <w:p w14:paraId="7D3F4D56" w14:textId="13455FF7" w:rsidR="00DD6B5F" w:rsidRDefault="00577FF0" w:rsidP="00AB1F9D">
      <w:pPr>
        <w:jc w:val="both"/>
      </w:pPr>
      <w:r>
        <w:t xml:space="preserve">- </w:t>
      </w:r>
      <w:proofErr w:type="spellStart"/>
      <w:r w:rsidR="00DD6B5F">
        <w:t>Vilius</w:t>
      </w:r>
      <w:proofErr w:type="spellEnd"/>
      <w:r w:rsidR="00DD6B5F">
        <w:t xml:space="preserve"> </w:t>
      </w:r>
      <w:proofErr w:type="spellStart"/>
      <w:r w:rsidR="00DD6B5F">
        <w:t>Kurauskas</w:t>
      </w:r>
      <w:proofErr w:type="spellEnd"/>
      <w:r w:rsidR="00DD6B5F">
        <w:t>, soutenance le 17 janvier 2017</w:t>
      </w:r>
      <w:r>
        <w:t xml:space="preserve"> après</w:t>
      </w:r>
      <w:r w:rsidR="00DD6B5F">
        <w:t xml:space="preserve"> 38 mois, actuellement </w:t>
      </w:r>
      <w:proofErr w:type="spellStart"/>
      <w:r w:rsidR="00DD6B5F">
        <w:t>postdoctorant</w:t>
      </w:r>
      <w:proofErr w:type="spellEnd"/>
      <w:r w:rsidR="00DD6B5F">
        <w:t xml:space="preserve"> dans le group de Katherine </w:t>
      </w:r>
      <w:proofErr w:type="spellStart"/>
      <w:r w:rsidR="00DD6B5F">
        <w:t>Henzler-Wildman</w:t>
      </w:r>
      <w:proofErr w:type="spellEnd"/>
      <w:r w:rsidR="00DD6B5F">
        <w:t xml:space="preserve"> à la Faculté de Biochimie de l’Université de Wis</w:t>
      </w:r>
      <w:r w:rsidR="00A11B5E">
        <w:t>c</w:t>
      </w:r>
      <w:r w:rsidR="00DD6B5F">
        <w:t>on</w:t>
      </w:r>
      <w:r w:rsidR="00A11B5E">
        <w:t>s</w:t>
      </w:r>
      <w:r w:rsidR="00DD6B5F">
        <w:t xml:space="preserve">in-Madison. V. </w:t>
      </w:r>
      <w:proofErr w:type="spellStart"/>
      <w:r w:rsidR="00DD6B5F">
        <w:t>Kurauskas</w:t>
      </w:r>
      <w:proofErr w:type="spellEnd"/>
      <w:r w:rsidR="00DD6B5F">
        <w:t xml:space="preserve"> est l’auteur de </w:t>
      </w:r>
      <w:r w:rsidR="00AB1F9D">
        <w:t xml:space="preserve">trois articles parus dans </w:t>
      </w:r>
      <w:r w:rsidR="00B33B8C">
        <w:t xml:space="preserve">PNAS, J. Phys. </w:t>
      </w:r>
      <w:proofErr w:type="spellStart"/>
      <w:r w:rsidR="00B33B8C">
        <w:t>Chem</w:t>
      </w:r>
      <w:proofErr w:type="spellEnd"/>
      <w:r w:rsidR="00B33B8C">
        <w:t>. B</w:t>
      </w:r>
      <w:r w:rsidR="00AB1F9D">
        <w:t xml:space="preserve"> (1</w:t>
      </w:r>
      <w:r w:rsidR="00AB1F9D" w:rsidRPr="00AB1F9D">
        <w:rPr>
          <w:vertAlign w:val="superscript"/>
        </w:rPr>
        <w:t>er</w:t>
      </w:r>
      <w:r w:rsidR="00AB1F9D">
        <w:t xml:space="preserve"> auteur)</w:t>
      </w:r>
      <w:r w:rsidR="00B33B8C">
        <w:t xml:space="preserve">, </w:t>
      </w:r>
      <w:proofErr w:type="spellStart"/>
      <w:r w:rsidR="00B33B8C">
        <w:t>Chem</w:t>
      </w:r>
      <w:proofErr w:type="spellEnd"/>
      <w:r w:rsidR="00B33B8C">
        <w:t xml:space="preserve">. </w:t>
      </w:r>
      <w:proofErr w:type="spellStart"/>
      <w:r w:rsidR="00B33B8C">
        <w:t>Comm</w:t>
      </w:r>
      <w:proofErr w:type="spellEnd"/>
      <w:proofErr w:type="gramStart"/>
      <w:r w:rsidR="00B33B8C">
        <w:t>.</w:t>
      </w:r>
      <w:r w:rsidR="00AB1F9D">
        <w:t>(</w:t>
      </w:r>
      <w:proofErr w:type="gramEnd"/>
      <w:r w:rsidR="00AB1F9D">
        <w:t>1</w:t>
      </w:r>
      <w:r w:rsidR="00AB1F9D" w:rsidRPr="00AB1F9D">
        <w:rPr>
          <w:vertAlign w:val="superscript"/>
        </w:rPr>
        <w:t>er</w:t>
      </w:r>
      <w:r w:rsidR="00AB1F9D">
        <w:t xml:space="preserve"> auteur</w:t>
      </w:r>
      <w:r w:rsidR="00B33B8C">
        <w:t xml:space="preserve">), </w:t>
      </w:r>
      <w:r w:rsidR="00D52109">
        <w:t xml:space="preserve">un article sous presse dans </w:t>
      </w:r>
      <w:proofErr w:type="spellStart"/>
      <w:r w:rsidR="00D52109">
        <w:t>Methods</w:t>
      </w:r>
      <w:proofErr w:type="spellEnd"/>
      <w:r w:rsidR="00D52109">
        <w:t xml:space="preserve"> in </w:t>
      </w:r>
      <w:proofErr w:type="spellStart"/>
      <w:r w:rsidR="00D52109">
        <w:t>Molecular</w:t>
      </w:r>
      <w:proofErr w:type="spellEnd"/>
      <w:r w:rsidR="00D52109">
        <w:t xml:space="preserve"> </w:t>
      </w:r>
      <w:proofErr w:type="spellStart"/>
      <w:r w:rsidR="00D52109">
        <w:t>Biology</w:t>
      </w:r>
      <w:proofErr w:type="spellEnd"/>
      <w:r w:rsidR="00AB1F9D">
        <w:t xml:space="preserve"> </w:t>
      </w:r>
      <w:r w:rsidR="00D52109">
        <w:t>(</w:t>
      </w:r>
      <w:r w:rsidR="00AB1F9D">
        <w:t>1</w:t>
      </w:r>
      <w:r w:rsidR="00AB1F9D" w:rsidRPr="00AB1F9D">
        <w:rPr>
          <w:vertAlign w:val="superscript"/>
        </w:rPr>
        <w:t>er</w:t>
      </w:r>
      <w:r w:rsidR="00AB1F9D">
        <w:t xml:space="preserve"> auteur), un article en </w:t>
      </w:r>
      <w:proofErr w:type="spellStart"/>
      <w:r w:rsidR="00AB1F9D">
        <w:t>review</w:t>
      </w:r>
      <w:proofErr w:type="spellEnd"/>
      <w:r w:rsidR="00AB1F9D">
        <w:t xml:space="preserve"> (Nature Communications, 1</w:t>
      </w:r>
      <w:r w:rsidR="00AB1F9D" w:rsidRPr="00AB1F9D">
        <w:rPr>
          <w:vertAlign w:val="superscript"/>
        </w:rPr>
        <w:t>er</w:t>
      </w:r>
      <w:r w:rsidR="00AB1F9D">
        <w:t xml:space="preserve"> auteur). D</w:t>
      </w:r>
      <w:r w:rsidR="00B33B8C">
        <w:t>eux autres articles</w:t>
      </w:r>
      <w:r w:rsidR="00AB1F9D">
        <w:t xml:space="preserve"> sont actuellement en rédaction (sur lesquels V. </w:t>
      </w:r>
      <w:proofErr w:type="spellStart"/>
      <w:r w:rsidR="00AB1F9D">
        <w:t>Kurauskas</w:t>
      </w:r>
      <w:proofErr w:type="spellEnd"/>
      <w:r w:rsidR="00AB1F9D">
        <w:t xml:space="preserve"> e</w:t>
      </w:r>
      <w:r w:rsidR="00A11B5E">
        <w:t>s</w:t>
      </w:r>
      <w:r w:rsidR="00AB1F9D">
        <w:t>t 1</w:t>
      </w:r>
      <w:r w:rsidR="00AB1F9D" w:rsidRPr="00AB1F9D">
        <w:rPr>
          <w:vertAlign w:val="superscript"/>
        </w:rPr>
        <w:t>er</w:t>
      </w:r>
      <w:r w:rsidR="00AB1F9D">
        <w:t xml:space="preserve"> auteur).</w:t>
      </w:r>
    </w:p>
    <w:p w14:paraId="0086D1A9" w14:textId="77777777" w:rsidR="004E30F0" w:rsidRDefault="004E30F0">
      <w:pPr>
        <w:rPr>
          <w:b/>
        </w:rPr>
      </w:pPr>
    </w:p>
    <w:p w14:paraId="4F25E5C8" w14:textId="77777777" w:rsidR="004E30F0" w:rsidRDefault="004E30F0">
      <w:r w:rsidRPr="0050058C">
        <w:rPr>
          <w:b/>
        </w:rPr>
        <w:t xml:space="preserve">Thèses en cours encadrées par le </w:t>
      </w:r>
      <w:r w:rsidR="00B33B8C">
        <w:rPr>
          <w:b/>
        </w:rPr>
        <w:t>Co-d</w:t>
      </w:r>
      <w:r w:rsidRPr="0050058C">
        <w:rPr>
          <w:b/>
        </w:rPr>
        <w:t>irecteur de</w:t>
      </w:r>
      <w:r>
        <w:t xml:space="preserve"> </w:t>
      </w:r>
      <w:r>
        <w:rPr>
          <w:b/>
        </w:rPr>
        <w:t xml:space="preserve">thèse </w:t>
      </w:r>
      <w:r w:rsidRPr="00F444A7">
        <w:t>(et du co-directeur s’il y a lieu</w:t>
      </w:r>
      <w:r w:rsidR="00224804">
        <w:t>, dupliquer le tableau</w:t>
      </w:r>
      <w:r w:rsidRPr="00F444A7">
        <w:t>)</w:t>
      </w:r>
      <w:r w:rsidRPr="00F444A7">
        <w:rPr>
          <w:b/>
        </w:rPr>
        <w:t xml:space="preserve"> </w:t>
      </w:r>
      <w: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276"/>
        <w:gridCol w:w="1559"/>
        <w:gridCol w:w="3859"/>
      </w:tblGrid>
      <w:tr w:rsidR="004E30F0" w:rsidRPr="00077E2E" w14:paraId="0D381EDA" w14:textId="77777777">
        <w:tc>
          <w:tcPr>
            <w:tcW w:w="2518" w:type="dxa"/>
            <w:vAlign w:val="center"/>
          </w:tcPr>
          <w:p w14:paraId="7BED1BFF" w14:textId="77777777" w:rsidR="004E30F0" w:rsidRPr="00077E2E" w:rsidRDefault="004E30F0" w:rsidP="00077E2E">
            <w:pPr>
              <w:spacing w:after="0" w:line="240" w:lineRule="auto"/>
              <w:jc w:val="center"/>
              <w:rPr>
                <w:sz w:val="20"/>
                <w:szCs w:val="20"/>
              </w:rPr>
            </w:pPr>
            <w:r w:rsidRPr="00077E2E">
              <w:rPr>
                <w:sz w:val="20"/>
                <w:szCs w:val="20"/>
              </w:rPr>
              <w:t>Nom, Prénom du doctorant</w:t>
            </w:r>
          </w:p>
        </w:tc>
        <w:tc>
          <w:tcPr>
            <w:tcW w:w="1276" w:type="dxa"/>
            <w:vAlign w:val="center"/>
          </w:tcPr>
          <w:p w14:paraId="5257F1FB" w14:textId="77777777" w:rsidR="004E30F0" w:rsidRPr="00077E2E" w:rsidRDefault="004E30F0" w:rsidP="00077E2E">
            <w:pPr>
              <w:spacing w:after="0" w:line="240" w:lineRule="auto"/>
              <w:jc w:val="center"/>
              <w:rPr>
                <w:sz w:val="20"/>
                <w:szCs w:val="20"/>
              </w:rPr>
            </w:pPr>
            <w:r w:rsidRPr="00077E2E">
              <w:rPr>
                <w:sz w:val="20"/>
                <w:szCs w:val="20"/>
              </w:rPr>
              <w:t>Date de début de thèse</w:t>
            </w:r>
          </w:p>
        </w:tc>
        <w:tc>
          <w:tcPr>
            <w:tcW w:w="1559" w:type="dxa"/>
            <w:vAlign w:val="center"/>
          </w:tcPr>
          <w:p w14:paraId="12EB1D34" w14:textId="77777777" w:rsidR="004E30F0" w:rsidRPr="00077E2E" w:rsidRDefault="004E30F0" w:rsidP="00077E2E">
            <w:pPr>
              <w:spacing w:after="0" w:line="240" w:lineRule="auto"/>
              <w:jc w:val="center"/>
              <w:rPr>
                <w:sz w:val="20"/>
                <w:szCs w:val="20"/>
              </w:rPr>
            </w:pPr>
            <w:r w:rsidRPr="00077E2E">
              <w:rPr>
                <w:sz w:val="20"/>
                <w:szCs w:val="20"/>
              </w:rPr>
              <w:t>Type de financement</w:t>
            </w:r>
          </w:p>
        </w:tc>
        <w:tc>
          <w:tcPr>
            <w:tcW w:w="3859" w:type="dxa"/>
            <w:vAlign w:val="center"/>
          </w:tcPr>
          <w:p w14:paraId="60CC0065" w14:textId="77777777" w:rsidR="004E30F0" w:rsidRPr="00077E2E" w:rsidRDefault="004E30F0" w:rsidP="00077E2E">
            <w:pPr>
              <w:spacing w:after="0" w:line="240" w:lineRule="auto"/>
              <w:jc w:val="center"/>
              <w:rPr>
                <w:sz w:val="20"/>
                <w:szCs w:val="20"/>
              </w:rPr>
            </w:pPr>
            <w:r w:rsidRPr="00077E2E">
              <w:rPr>
                <w:sz w:val="20"/>
                <w:szCs w:val="20"/>
              </w:rPr>
              <w:t xml:space="preserve">Indiquer, le cas échéant, s’il s’agit d’une </w:t>
            </w:r>
            <w:proofErr w:type="spellStart"/>
            <w:r w:rsidRPr="00077E2E">
              <w:rPr>
                <w:sz w:val="20"/>
                <w:szCs w:val="20"/>
              </w:rPr>
              <w:t>co-direction</w:t>
            </w:r>
            <w:proofErr w:type="spellEnd"/>
            <w:r w:rsidRPr="00077E2E">
              <w:rPr>
                <w:sz w:val="20"/>
                <w:szCs w:val="20"/>
              </w:rPr>
              <w:t xml:space="preserve">, d’une </w:t>
            </w:r>
            <w:proofErr w:type="spellStart"/>
            <w:r w:rsidRPr="00077E2E">
              <w:rPr>
                <w:sz w:val="20"/>
                <w:szCs w:val="20"/>
              </w:rPr>
              <w:t>co-tutelle</w:t>
            </w:r>
            <w:proofErr w:type="spellEnd"/>
            <w:r w:rsidRPr="00077E2E">
              <w:rPr>
                <w:sz w:val="20"/>
                <w:szCs w:val="20"/>
              </w:rPr>
              <w:t>,…</w:t>
            </w:r>
          </w:p>
        </w:tc>
      </w:tr>
      <w:tr w:rsidR="004E30F0" w:rsidRPr="00077E2E" w14:paraId="6B08520F" w14:textId="77777777">
        <w:tc>
          <w:tcPr>
            <w:tcW w:w="2518" w:type="dxa"/>
          </w:tcPr>
          <w:p w14:paraId="3D0443D9" w14:textId="77777777" w:rsidR="004E30F0" w:rsidRPr="00077E2E" w:rsidRDefault="00B33B8C" w:rsidP="00077E2E">
            <w:pPr>
              <w:spacing w:after="0" w:line="240" w:lineRule="auto"/>
            </w:pPr>
            <w:proofErr w:type="spellStart"/>
            <w:r>
              <w:t>Weinhaupl</w:t>
            </w:r>
            <w:proofErr w:type="spellEnd"/>
            <w:r>
              <w:t xml:space="preserve">, </w:t>
            </w:r>
            <w:proofErr w:type="spellStart"/>
            <w:r>
              <w:t>Katharina</w:t>
            </w:r>
            <w:proofErr w:type="spellEnd"/>
          </w:p>
        </w:tc>
        <w:tc>
          <w:tcPr>
            <w:tcW w:w="1276" w:type="dxa"/>
          </w:tcPr>
          <w:p w14:paraId="67ABAD94" w14:textId="77777777" w:rsidR="004E30F0" w:rsidRPr="00077E2E" w:rsidRDefault="00B33B8C" w:rsidP="00077E2E">
            <w:pPr>
              <w:spacing w:after="0" w:line="240" w:lineRule="auto"/>
            </w:pPr>
            <w:r>
              <w:t>09/2014</w:t>
            </w:r>
          </w:p>
        </w:tc>
        <w:tc>
          <w:tcPr>
            <w:tcW w:w="1559" w:type="dxa"/>
          </w:tcPr>
          <w:p w14:paraId="402EE720" w14:textId="77777777" w:rsidR="004E30F0" w:rsidRPr="00077E2E" w:rsidRDefault="00B33B8C" w:rsidP="00077E2E">
            <w:pPr>
              <w:spacing w:after="0" w:line="240" w:lineRule="auto"/>
            </w:pPr>
            <w:r>
              <w:t>EDCSV</w:t>
            </w:r>
          </w:p>
        </w:tc>
        <w:tc>
          <w:tcPr>
            <w:tcW w:w="3859" w:type="dxa"/>
          </w:tcPr>
          <w:p w14:paraId="626580BA" w14:textId="77777777" w:rsidR="004E30F0" w:rsidRPr="00077E2E" w:rsidRDefault="004E30F0" w:rsidP="00077E2E">
            <w:pPr>
              <w:spacing w:after="0" w:line="240" w:lineRule="auto"/>
            </w:pPr>
          </w:p>
        </w:tc>
      </w:tr>
      <w:tr w:rsidR="004E30F0" w:rsidRPr="00077E2E" w14:paraId="3B3883A2" w14:textId="77777777">
        <w:tc>
          <w:tcPr>
            <w:tcW w:w="2518" w:type="dxa"/>
          </w:tcPr>
          <w:p w14:paraId="3940F845" w14:textId="77777777" w:rsidR="004E30F0" w:rsidRPr="00077E2E" w:rsidRDefault="004E30F0" w:rsidP="00077E2E">
            <w:pPr>
              <w:spacing w:after="0" w:line="240" w:lineRule="auto"/>
            </w:pPr>
          </w:p>
        </w:tc>
        <w:tc>
          <w:tcPr>
            <w:tcW w:w="1276" w:type="dxa"/>
          </w:tcPr>
          <w:p w14:paraId="0C813B6C" w14:textId="77777777" w:rsidR="004E30F0" w:rsidRPr="00077E2E" w:rsidRDefault="004E30F0" w:rsidP="00077E2E">
            <w:pPr>
              <w:spacing w:after="0" w:line="240" w:lineRule="auto"/>
            </w:pPr>
          </w:p>
        </w:tc>
        <w:tc>
          <w:tcPr>
            <w:tcW w:w="1559" w:type="dxa"/>
          </w:tcPr>
          <w:p w14:paraId="54D1553B" w14:textId="77777777" w:rsidR="004E30F0" w:rsidRPr="00077E2E" w:rsidRDefault="004E30F0" w:rsidP="00077E2E">
            <w:pPr>
              <w:spacing w:after="0" w:line="240" w:lineRule="auto"/>
            </w:pPr>
          </w:p>
        </w:tc>
        <w:tc>
          <w:tcPr>
            <w:tcW w:w="3859" w:type="dxa"/>
          </w:tcPr>
          <w:p w14:paraId="7DBF9EB5" w14:textId="77777777" w:rsidR="004E30F0" w:rsidRPr="00077E2E" w:rsidRDefault="004E30F0" w:rsidP="00077E2E">
            <w:pPr>
              <w:spacing w:after="0" w:line="240" w:lineRule="auto"/>
            </w:pPr>
          </w:p>
        </w:tc>
      </w:tr>
      <w:tr w:rsidR="004E30F0" w:rsidRPr="00077E2E" w14:paraId="33A64305" w14:textId="77777777">
        <w:tc>
          <w:tcPr>
            <w:tcW w:w="2518" w:type="dxa"/>
          </w:tcPr>
          <w:p w14:paraId="021EBDB0" w14:textId="77777777" w:rsidR="004E30F0" w:rsidRPr="00077E2E" w:rsidRDefault="004E30F0" w:rsidP="00077E2E">
            <w:pPr>
              <w:spacing w:after="0" w:line="240" w:lineRule="auto"/>
            </w:pPr>
          </w:p>
        </w:tc>
        <w:tc>
          <w:tcPr>
            <w:tcW w:w="1276" w:type="dxa"/>
          </w:tcPr>
          <w:p w14:paraId="705FC8A0" w14:textId="77777777" w:rsidR="004E30F0" w:rsidRPr="00077E2E" w:rsidRDefault="004E30F0" w:rsidP="00077E2E">
            <w:pPr>
              <w:spacing w:after="0" w:line="240" w:lineRule="auto"/>
            </w:pPr>
          </w:p>
        </w:tc>
        <w:tc>
          <w:tcPr>
            <w:tcW w:w="1559" w:type="dxa"/>
          </w:tcPr>
          <w:p w14:paraId="25A08B1B" w14:textId="77777777" w:rsidR="004E30F0" w:rsidRPr="00077E2E" w:rsidRDefault="004E30F0" w:rsidP="00077E2E">
            <w:pPr>
              <w:spacing w:after="0" w:line="240" w:lineRule="auto"/>
            </w:pPr>
          </w:p>
        </w:tc>
        <w:tc>
          <w:tcPr>
            <w:tcW w:w="3859" w:type="dxa"/>
          </w:tcPr>
          <w:p w14:paraId="1B054149" w14:textId="77777777" w:rsidR="004E30F0" w:rsidRPr="00077E2E" w:rsidRDefault="004E30F0" w:rsidP="00077E2E">
            <w:pPr>
              <w:spacing w:after="0" w:line="240" w:lineRule="auto"/>
            </w:pPr>
          </w:p>
        </w:tc>
      </w:tr>
    </w:tbl>
    <w:p w14:paraId="0C65E4D2" w14:textId="77777777" w:rsidR="004E30F0" w:rsidRDefault="004E30F0" w:rsidP="00F444A7"/>
    <w:p w14:paraId="3C080323" w14:textId="77777777" w:rsidR="004E30F0" w:rsidRDefault="004E30F0" w:rsidP="00F444A7">
      <w:r w:rsidRPr="00B01B7E">
        <w:rPr>
          <w:b/>
        </w:rPr>
        <w:t>Nombre de chercheurs et enseignant-chercheurs titulaires d’une HDR dans l’équipe</w:t>
      </w:r>
      <w:r>
        <w:t> :</w:t>
      </w:r>
    </w:p>
    <w:p w14:paraId="1A6D2E0F" w14:textId="355347C0" w:rsidR="00B33B8C" w:rsidRDefault="00DA5537" w:rsidP="00F444A7">
      <w:r>
        <w:t>2</w:t>
      </w:r>
    </w:p>
    <w:p w14:paraId="34B8EC70" w14:textId="56F45A07" w:rsidR="00DA5537" w:rsidRDefault="00DA5537" w:rsidP="00F444A7">
      <w:r>
        <w:t>(7 dans le groupe NMR)</w:t>
      </w:r>
    </w:p>
    <w:p w14:paraId="698CAED8" w14:textId="77777777" w:rsidR="004E30F0" w:rsidRPr="00B01B7E" w:rsidRDefault="004E30F0" w:rsidP="00F444A7">
      <w:pPr>
        <w:rPr>
          <w:b/>
        </w:rPr>
      </w:pPr>
      <w:r w:rsidRPr="00B01B7E">
        <w:rPr>
          <w:b/>
        </w:rPr>
        <w:t>Nombre total de thèses en cours dans l’équipe :</w:t>
      </w:r>
    </w:p>
    <w:p w14:paraId="551C738D" w14:textId="11CD0BBE" w:rsidR="004E30F0" w:rsidRDefault="00DA5537">
      <w:r>
        <w:t>1</w:t>
      </w:r>
    </w:p>
    <w:p w14:paraId="554D4E98" w14:textId="312E7FC6" w:rsidR="00DA5537" w:rsidRDefault="00DA5537">
      <w:r>
        <w:t>(2 dans le groupe</w:t>
      </w:r>
      <w:r w:rsidR="00D92A6F">
        <w:t xml:space="preserve"> NMR</w:t>
      </w:r>
      <w:bookmarkStart w:id="0" w:name="_GoBack"/>
      <w:bookmarkEnd w:id="0"/>
      <w:r>
        <w:t>)</w:t>
      </w:r>
    </w:p>
    <w:sectPr w:rsidR="00DA5537" w:rsidSect="00792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mbria"/>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iberation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77"/>
    <w:rsid w:val="00014FC1"/>
    <w:rsid w:val="00077E2E"/>
    <w:rsid w:val="000D5880"/>
    <w:rsid w:val="00161F15"/>
    <w:rsid w:val="00180F13"/>
    <w:rsid w:val="001F64FD"/>
    <w:rsid w:val="00224804"/>
    <w:rsid w:val="00237CD2"/>
    <w:rsid w:val="002C57B1"/>
    <w:rsid w:val="002D236F"/>
    <w:rsid w:val="004E30F0"/>
    <w:rsid w:val="0050058C"/>
    <w:rsid w:val="00574027"/>
    <w:rsid w:val="00577FF0"/>
    <w:rsid w:val="005B56AB"/>
    <w:rsid w:val="00661DC6"/>
    <w:rsid w:val="006F0313"/>
    <w:rsid w:val="00711A15"/>
    <w:rsid w:val="00791D78"/>
    <w:rsid w:val="00792E39"/>
    <w:rsid w:val="008C6745"/>
    <w:rsid w:val="008D1BDE"/>
    <w:rsid w:val="009269D2"/>
    <w:rsid w:val="00957B77"/>
    <w:rsid w:val="0098422C"/>
    <w:rsid w:val="009F2CE7"/>
    <w:rsid w:val="00A11B5E"/>
    <w:rsid w:val="00AB1F9D"/>
    <w:rsid w:val="00B01B7E"/>
    <w:rsid w:val="00B33B8C"/>
    <w:rsid w:val="00B4666C"/>
    <w:rsid w:val="00B51EF4"/>
    <w:rsid w:val="00BB63AE"/>
    <w:rsid w:val="00BC7518"/>
    <w:rsid w:val="00C33DB1"/>
    <w:rsid w:val="00D52109"/>
    <w:rsid w:val="00D92A6F"/>
    <w:rsid w:val="00DA5537"/>
    <w:rsid w:val="00DD6B5F"/>
    <w:rsid w:val="00EA639B"/>
    <w:rsid w:val="00F44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C9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01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AE"/>
    <w:rPr>
      <w:rFonts w:ascii="Segoe UI" w:hAnsi="Segoe UI" w:cs="Segoe UI"/>
      <w:sz w:val="18"/>
      <w:szCs w:val="18"/>
      <w:lang w:eastAsia="en-US"/>
    </w:rPr>
  </w:style>
  <w:style w:type="paragraph" w:customStyle="1" w:styleId="title">
    <w:name w:val="title"/>
    <w:basedOn w:val="Normal"/>
    <w:rsid w:val="00DD6B5F"/>
    <w:pPr>
      <w:spacing w:before="100" w:beforeAutospacing="1" w:after="100" w:afterAutospacing="1" w:line="240" w:lineRule="auto"/>
    </w:pPr>
    <w:rPr>
      <w:rFonts w:ascii="Times" w:eastAsia="ＭＳ 明朝" w:hAnsi="Times"/>
      <w:sz w:val="20"/>
      <w:szCs w:val="20"/>
      <w:lang w:val="en-US" w:eastAsia="fr-FR"/>
    </w:rPr>
  </w:style>
  <w:style w:type="character" w:styleId="Hyperlink">
    <w:name w:val="Hyperlink"/>
    <w:basedOn w:val="DefaultParagraphFont"/>
    <w:uiPriority w:val="99"/>
    <w:semiHidden/>
    <w:unhideWhenUsed/>
    <w:rsid w:val="00DD6B5F"/>
    <w:rPr>
      <w:color w:val="0000FF"/>
      <w:u w:val="single"/>
    </w:rPr>
  </w:style>
  <w:style w:type="paragraph" w:customStyle="1" w:styleId="desc">
    <w:name w:val="desc"/>
    <w:basedOn w:val="Normal"/>
    <w:rsid w:val="00DD6B5F"/>
    <w:pPr>
      <w:spacing w:before="100" w:beforeAutospacing="1" w:after="100" w:afterAutospacing="1" w:line="240" w:lineRule="auto"/>
    </w:pPr>
    <w:rPr>
      <w:rFonts w:ascii="Times" w:eastAsia="ＭＳ 明朝" w:hAnsi="Times"/>
      <w:sz w:val="20"/>
      <w:szCs w:val="20"/>
      <w:lang w:val="en-US" w:eastAsia="fr-FR"/>
    </w:rPr>
  </w:style>
  <w:style w:type="paragraph" w:customStyle="1" w:styleId="details">
    <w:name w:val="details"/>
    <w:basedOn w:val="Normal"/>
    <w:rsid w:val="00DD6B5F"/>
    <w:pPr>
      <w:spacing w:before="100" w:beforeAutospacing="1" w:after="100" w:afterAutospacing="1" w:line="240" w:lineRule="auto"/>
    </w:pPr>
    <w:rPr>
      <w:rFonts w:ascii="Times" w:eastAsia="ＭＳ 明朝" w:hAnsi="Times"/>
      <w:sz w:val="20"/>
      <w:szCs w:val="20"/>
      <w:lang w:val="en-US" w:eastAsia="fr-FR"/>
    </w:rPr>
  </w:style>
  <w:style w:type="character" w:customStyle="1" w:styleId="jrnl">
    <w:name w:val="jrnl"/>
    <w:basedOn w:val="DefaultParagraphFont"/>
    <w:rsid w:val="00DD6B5F"/>
  </w:style>
  <w:style w:type="paragraph" w:styleId="Title0">
    <w:name w:val="Title"/>
    <w:basedOn w:val="Normal"/>
    <w:link w:val="TitleChar"/>
    <w:uiPriority w:val="10"/>
    <w:qFormat/>
    <w:locked/>
    <w:rsid w:val="00AB1F9D"/>
    <w:pPr>
      <w:spacing w:before="100" w:beforeAutospacing="1" w:after="100" w:afterAutospacing="1" w:line="240" w:lineRule="auto"/>
    </w:pPr>
    <w:rPr>
      <w:rFonts w:ascii="Times" w:hAnsi="Times"/>
      <w:sz w:val="20"/>
      <w:szCs w:val="20"/>
      <w:lang w:val="en-US"/>
    </w:rPr>
  </w:style>
  <w:style w:type="character" w:customStyle="1" w:styleId="TitleChar">
    <w:name w:val="Title Char"/>
    <w:basedOn w:val="DefaultParagraphFont"/>
    <w:link w:val="Title0"/>
    <w:uiPriority w:val="10"/>
    <w:rsid w:val="00AB1F9D"/>
    <w:rPr>
      <w:rFonts w:ascii="Times" w:hAnsi="Times"/>
      <w:lang w:val="en-US" w:eastAsia="en-US"/>
    </w:rPr>
  </w:style>
  <w:style w:type="character" w:styleId="FollowedHyperlink">
    <w:name w:val="FollowedHyperlink"/>
    <w:basedOn w:val="DefaultParagraphFont"/>
    <w:uiPriority w:val="99"/>
    <w:semiHidden/>
    <w:unhideWhenUsed/>
    <w:rsid w:val="00AB1F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01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AE"/>
    <w:rPr>
      <w:rFonts w:ascii="Segoe UI" w:hAnsi="Segoe UI" w:cs="Segoe UI"/>
      <w:sz w:val="18"/>
      <w:szCs w:val="18"/>
      <w:lang w:eastAsia="en-US"/>
    </w:rPr>
  </w:style>
  <w:style w:type="paragraph" w:customStyle="1" w:styleId="title">
    <w:name w:val="title"/>
    <w:basedOn w:val="Normal"/>
    <w:rsid w:val="00DD6B5F"/>
    <w:pPr>
      <w:spacing w:before="100" w:beforeAutospacing="1" w:after="100" w:afterAutospacing="1" w:line="240" w:lineRule="auto"/>
    </w:pPr>
    <w:rPr>
      <w:rFonts w:ascii="Times" w:eastAsia="ＭＳ 明朝" w:hAnsi="Times"/>
      <w:sz w:val="20"/>
      <w:szCs w:val="20"/>
      <w:lang w:val="en-US" w:eastAsia="fr-FR"/>
    </w:rPr>
  </w:style>
  <w:style w:type="character" w:styleId="Hyperlink">
    <w:name w:val="Hyperlink"/>
    <w:basedOn w:val="DefaultParagraphFont"/>
    <w:uiPriority w:val="99"/>
    <w:semiHidden/>
    <w:unhideWhenUsed/>
    <w:rsid w:val="00DD6B5F"/>
    <w:rPr>
      <w:color w:val="0000FF"/>
      <w:u w:val="single"/>
    </w:rPr>
  </w:style>
  <w:style w:type="paragraph" w:customStyle="1" w:styleId="desc">
    <w:name w:val="desc"/>
    <w:basedOn w:val="Normal"/>
    <w:rsid w:val="00DD6B5F"/>
    <w:pPr>
      <w:spacing w:before="100" w:beforeAutospacing="1" w:after="100" w:afterAutospacing="1" w:line="240" w:lineRule="auto"/>
    </w:pPr>
    <w:rPr>
      <w:rFonts w:ascii="Times" w:eastAsia="ＭＳ 明朝" w:hAnsi="Times"/>
      <w:sz w:val="20"/>
      <w:szCs w:val="20"/>
      <w:lang w:val="en-US" w:eastAsia="fr-FR"/>
    </w:rPr>
  </w:style>
  <w:style w:type="paragraph" w:customStyle="1" w:styleId="details">
    <w:name w:val="details"/>
    <w:basedOn w:val="Normal"/>
    <w:rsid w:val="00DD6B5F"/>
    <w:pPr>
      <w:spacing w:before="100" w:beforeAutospacing="1" w:after="100" w:afterAutospacing="1" w:line="240" w:lineRule="auto"/>
    </w:pPr>
    <w:rPr>
      <w:rFonts w:ascii="Times" w:eastAsia="ＭＳ 明朝" w:hAnsi="Times"/>
      <w:sz w:val="20"/>
      <w:szCs w:val="20"/>
      <w:lang w:val="en-US" w:eastAsia="fr-FR"/>
    </w:rPr>
  </w:style>
  <w:style w:type="character" w:customStyle="1" w:styleId="jrnl">
    <w:name w:val="jrnl"/>
    <w:basedOn w:val="DefaultParagraphFont"/>
    <w:rsid w:val="00DD6B5F"/>
  </w:style>
  <w:style w:type="paragraph" w:styleId="Title0">
    <w:name w:val="Title"/>
    <w:basedOn w:val="Normal"/>
    <w:link w:val="TitleChar"/>
    <w:uiPriority w:val="10"/>
    <w:qFormat/>
    <w:locked/>
    <w:rsid w:val="00AB1F9D"/>
    <w:pPr>
      <w:spacing w:before="100" w:beforeAutospacing="1" w:after="100" w:afterAutospacing="1" w:line="240" w:lineRule="auto"/>
    </w:pPr>
    <w:rPr>
      <w:rFonts w:ascii="Times" w:hAnsi="Times"/>
      <w:sz w:val="20"/>
      <w:szCs w:val="20"/>
      <w:lang w:val="en-US"/>
    </w:rPr>
  </w:style>
  <w:style w:type="character" w:customStyle="1" w:styleId="TitleChar">
    <w:name w:val="Title Char"/>
    <w:basedOn w:val="DefaultParagraphFont"/>
    <w:link w:val="Title0"/>
    <w:uiPriority w:val="10"/>
    <w:rsid w:val="00AB1F9D"/>
    <w:rPr>
      <w:rFonts w:ascii="Times" w:hAnsi="Times"/>
      <w:lang w:val="en-US" w:eastAsia="en-US"/>
    </w:rPr>
  </w:style>
  <w:style w:type="character" w:styleId="FollowedHyperlink">
    <w:name w:val="FollowedHyperlink"/>
    <w:basedOn w:val="DefaultParagraphFont"/>
    <w:uiPriority w:val="99"/>
    <w:semiHidden/>
    <w:unhideWhenUsed/>
    <w:rsid w:val="00AB1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8449">
      <w:bodyDiv w:val="1"/>
      <w:marLeft w:val="0"/>
      <w:marRight w:val="0"/>
      <w:marTop w:val="0"/>
      <w:marBottom w:val="0"/>
      <w:divBdr>
        <w:top w:val="none" w:sz="0" w:space="0" w:color="auto"/>
        <w:left w:val="none" w:sz="0" w:space="0" w:color="auto"/>
        <w:bottom w:val="none" w:sz="0" w:space="0" w:color="auto"/>
        <w:right w:val="none" w:sz="0" w:space="0" w:color="auto"/>
      </w:divBdr>
      <w:divsChild>
        <w:div w:id="1679455311">
          <w:marLeft w:val="0"/>
          <w:marRight w:val="0"/>
          <w:marTop w:val="0"/>
          <w:marBottom w:val="0"/>
          <w:divBdr>
            <w:top w:val="none" w:sz="0" w:space="0" w:color="auto"/>
            <w:left w:val="none" w:sz="0" w:space="0" w:color="auto"/>
            <w:bottom w:val="none" w:sz="0" w:space="0" w:color="auto"/>
            <w:right w:val="none" w:sz="0" w:space="0" w:color="auto"/>
          </w:divBdr>
        </w:div>
      </w:divsChild>
    </w:div>
    <w:div w:id="823861225">
      <w:bodyDiv w:val="1"/>
      <w:marLeft w:val="0"/>
      <w:marRight w:val="0"/>
      <w:marTop w:val="0"/>
      <w:marBottom w:val="0"/>
      <w:divBdr>
        <w:top w:val="none" w:sz="0" w:space="0" w:color="auto"/>
        <w:left w:val="none" w:sz="0" w:space="0" w:color="auto"/>
        <w:bottom w:val="none" w:sz="0" w:space="0" w:color="auto"/>
        <w:right w:val="none" w:sz="0" w:space="0" w:color="auto"/>
      </w:divBdr>
      <w:divsChild>
        <w:div w:id="133378099">
          <w:marLeft w:val="0"/>
          <w:marRight w:val="0"/>
          <w:marTop w:val="0"/>
          <w:marBottom w:val="0"/>
          <w:divBdr>
            <w:top w:val="none" w:sz="0" w:space="0" w:color="auto"/>
            <w:left w:val="none" w:sz="0" w:space="0" w:color="auto"/>
            <w:bottom w:val="none" w:sz="0" w:space="0" w:color="auto"/>
            <w:right w:val="none" w:sz="0" w:space="0" w:color="auto"/>
          </w:divBdr>
        </w:div>
      </w:divsChild>
    </w:div>
    <w:div w:id="898980028">
      <w:bodyDiv w:val="1"/>
      <w:marLeft w:val="0"/>
      <w:marRight w:val="0"/>
      <w:marTop w:val="0"/>
      <w:marBottom w:val="0"/>
      <w:divBdr>
        <w:top w:val="none" w:sz="0" w:space="0" w:color="auto"/>
        <w:left w:val="none" w:sz="0" w:space="0" w:color="auto"/>
        <w:bottom w:val="none" w:sz="0" w:space="0" w:color="auto"/>
        <w:right w:val="none" w:sz="0" w:space="0" w:color="auto"/>
      </w:divBdr>
      <w:divsChild>
        <w:div w:id="282226714">
          <w:marLeft w:val="0"/>
          <w:marRight w:val="0"/>
          <w:marTop w:val="0"/>
          <w:marBottom w:val="0"/>
          <w:divBdr>
            <w:top w:val="none" w:sz="0" w:space="0" w:color="auto"/>
            <w:left w:val="none" w:sz="0" w:space="0" w:color="auto"/>
            <w:bottom w:val="none" w:sz="0" w:space="0" w:color="auto"/>
            <w:right w:val="none" w:sz="0" w:space="0" w:color="auto"/>
          </w:divBdr>
        </w:div>
      </w:divsChild>
    </w:div>
    <w:div w:id="1262765728">
      <w:bodyDiv w:val="1"/>
      <w:marLeft w:val="0"/>
      <w:marRight w:val="0"/>
      <w:marTop w:val="0"/>
      <w:marBottom w:val="0"/>
      <w:divBdr>
        <w:top w:val="none" w:sz="0" w:space="0" w:color="auto"/>
        <w:left w:val="none" w:sz="0" w:space="0" w:color="auto"/>
        <w:bottom w:val="none" w:sz="0" w:space="0" w:color="auto"/>
        <w:right w:val="none" w:sz="0" w:space="0" w:color="auto"/>
      </w:divBdr>
      <w:divsChild>
        <w:div w:id="170728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insb.bib.cnrs.fr/pubmed/28128538" TargetMode="External"/><Relationship Id="rId6" Type="http://schemas.openxmlformats.org/officeDocument/2006/relationships/hyperlink" Target="https://www-ncbi-nlm-nih-gov.insb.bib.cnrs.fr/pubmed/27145046" TargetMode="External"/><Relationship Id="rId7" Type="http://schemas.openxmlformats.org/officeDocument/2006/relationships/hyperlink" Target="https://www.ncbi.nlm.nih.gov/pubmed/2643619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907</Words>
  <Characters>5171</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Proposition de sujet de thèse</vt:lpstr>
    </vt:vector>
  </TitlesOfParts>
  <Company>Hewlett-Packard Company</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sujet de thèse</dc:title>
  <dc:creator>Christelle Breton</dc:creator>
  <cp:lastModifiedBy>Paul Schanda</cp:lastModifiedBy>
  <cp:revision>4</cp:revision>
  <cp:lastPrinted>2015-12-11T15:09:00Z</cp:lastPrinted>
  <dcterms:created xsi:type="dcterms:W3CDTF">2017-02-07T16:24:00Z</dcterms:created>
  <dcterms:modified xsi:type="dcterms:W3CDTF">2017-02-10T08:38:00Z</dcterms:modified>
</cp:coreProperties>
</file>