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F98" w:rsidRPr="000B5E24" w:rsidRDefault="00135F98" w:rsidP="00957B77">
      <w:pPr>
        <w:jc w:val="center"/>
        <w:rPr>
          <w:b/>
          <w:sz w:val="28"/>
          <w:szCs w:val="28"/>
        </w:rPr>
      </w:pPr>
      <w:r w:rsidRPr="000B5E24">
        <w:rPr>
          <w:b/>
          <w:sz w:val="28"/>
          <w:szCs w:val="28"/>
        </w:rPr>
        <w:t xml:space="preserve">Proposition de sujet de thèse </w:t>
      </w:r>
    </w:p>
    <w:p w:rsidR="00135F98" w:rsidRPr="000B5E24" w:rsidRDefault="00135F98" w:rsidP="00957B77">
      <w:pPr>
        <w:jc w:val="center"/>
        <w:rPr>
          <w:b/>
          <w:sz w:val="28"/>
          <w:szCs w:val="28"/>
        </w:rPr>
      </w:pPr>
      <w:r w:rsidRPr="000B5E24">
        <w:rPr>
          <w:b/>
          <w:sz w:val="28"/>
          <w:szCs w:val="28"/>
        </w:rPr>
        <w:t>Campagne 201</w:t>
      </w:r>
      <w:r w:rsidR="006838F7">
        <w:rPr>
          <w:b/>
          <w:sz w:val="28"/>
          <w:szCs w:val="28"/>
        </w:rPr>
        <w:t>7</w:t>
      </w:r>
      <w:r w:rsidRPr="000B5E24">
        <w:rPr>
          <w:b/>
          <w:sz w:val="28"/>
          <w:szCs w:val="28"/>
        </w:rPr>
        <w:t> d’attribution des contrats doctoraux attribués à EDCSV</w:t>
      </w:r>
    </w:p>
    <w:p w:rsidR="00135F98" w:rsidRPr="000B5E24" w:rsidRDefault="00135F98" w:rsidP="00161F15">
      <w:pPr>
        <w:rPr>
          <w:b/>
        </w:rPr>
      </w:pPr>
    </w:p>
    <w:p w:rsidR="003C6B6E" w:rsidRDefault="00135F98" w:rsidP="00161F15">
      <w:pPr>
        <w:rPr>
          <w:i/>
        </w:rPr>
      </w:pPr>
      <w:r w:rsidRPr="000B5E24">
        <w:rPr>
          <w:b/>
        </w:rPr>
        <w:t>Directeur de thèse</w:t>
      </w:r>
      <w:r w:rsidRPr="000B5E24">
        <w:t xml:space="preserve"> (Supervisor), titulaire HDR:</w:t>
      </w:r>
      <w:r>
        <w:t xml:space="preserve"> </w:t>
      </w:r>
      <w:r w:rsidRPr="00C56027">
        <w:rPr>
          <w:b/>
          <w:i/>
        </w:rPr>
        <w:t>Burmeister, Wim</w:t>
      </w:r>
      <w:r w:rsidRPr="000B5E24">
        <w:rPr>
          <w:i/>
        </w:rPr>
        <w:t xml:space="preserve">, </w:t>
      </w:r>
      <w:hyperlink r:id="rId5" w:history="1">
        <w:r w:rsidR="00E11447" w:rsidRPr="00FE26B7">
          <w:rPr>
            <w:rStyle w:val="Lienhypertexte"/>
            <w:i/>
          </w:rPr>
          <w:t>wim.burmeister@ibs.fr</w:t>
        </w:r>
      </w:hyperlink>
      <w:hyperlink r:id="rId6" w:history="1"/>
      <w:r w:rsidRPr="000B5E24">
        <w:rPr>
          <w:i/>
        </w:rPr>
        <w:t xml:space="preserve">, </w:t>
      </w:r>
    </w:p>
    <w:p w:rsidR="00135F98" w:rsidRPr="00C56027" w:rsidRDefault="003C6B6E" w:rsidP="00161F15">
      <w:r>
        <w:rPr>
          <w:i/>
        </w:rPr>
        <w:t xml:space="preserve">Tél. </w:t>
      </w:r>
      <w:r w:rsidR="00135F98" w:rsidRPr="000B5E24">
        <w:rPr>
          <w:i/>
        </w:rPr>
        <w:t xml:space="preserve">04 </w:t>
      </w:r>
      <w:r w:rsidR="006838F7" w:rsidRPr="006838F7">
        <w:rPr>
          <w:i/>
        </w:rPr>
        <w:t>76 20 94 00</w:t>
      </w:r>
    </w:p>
    <w:p w:rsidR="00135F98" w:rsidRPr="00C56027" w:rsidRDefault="00135F98" w:rsidP="00161F15">
      <w:r w:rsidRPr="000B5E24">
        <w:rPr>
          <w:b/>
        </w:rPr>
        <w:t>Co-Directeur de thèse</w:t>
      </w:r>
      <w:r w:rsidRPr="000B5E24">
        <w:t xml:space="preserve"> (éventuel), titulaire HDR :</w:t>
      </w:r>
      <w:r w:rsidRPr="000B5E24">
        <w:rPr>
          <w:i/>
        </w:rPr>
        <w:tab/>
        <w:t>-</w:t>
      </w:r>
    </w:p>
    <w:p w:rsidR="00135F98" w:rsidRPr="00C56027" w:rsidRDefault="00135F98" w:rsidP="00161F15">
      <w:r w:rsidRPr="000B5E24">
        <w:rPr>
          <w:b/>
        </w:rPr>
        <w:t>Co-encadrant</w:t>
      </w:r>
      <w:r w:rsidRPr="000B5E24">
        <w:t xml:space="preserve"> (éventuel) :</w:t>
      </w:r>
      <w:r w:rsidR="003C6B6E">
        <w:rPr>
          <w:i/>
        </w:rPr>
        <w:t xml:space="preserve"> </w:t>
      </w:r>
      <w:r w:rsidRPr="00D5090D">
        <w:rPr>
          <w:b/>
          <w:i/>
        </w:rPr>
        <w:t>Tarbouriech, Nicolas</w:t>
      </w:r>
    </w:p>
    <w:p w:rsidR="004E3D97" w:rsidRDefault="00135F98">
      <w:r w:rsidRPr="000B5E24">
        <w:rPr>
          <w:b/>
        </w:rPr>
        <w:t>Unité de Recherche</w:t>
      </w:r>
      <w:r w:rsidRPr="000B5E24">
        <w:t xml:space="preserve">/Laboratory : </w:t>
      </w:r>
      <w:r w:rsidR="004E3D97">
        <w:t xml:space="preserve">Institut de Biologie </w:t>
      </w:r>
      <w:r w:rsidR="00701C30">
        <w:t>S</w:t>
      </w:r>
      <w:r w:rsidR="004E3D97">
        <w:t>tructurale (IBS)</w:t>
      </w:r>
      <w:r w:rsidRPr="000B5E24">
        <w:t xml:space="preserve"> </w:t>
      </w:r>
    </w:p>
    <w:p w:rsidR="00135F98" w:rsidRPr="000B5E24" w:rsidRDefault="004E3D97">
      <w:r>
        <w:t xml:space="preserve">Directeur : </w:t>
      </w:r>
      <w:r>
        <w:rPr>
          <w:i/>
        </w:rPr>
        <w:t>Weissenhorn, Winfried</w:t>
      </w:r>
    </w:p>
    <w:p w:rsidR="00135F98" w:rsidRPr="000B5E24" w:rsidRDefault="00135F98">
      <w:r w:rsidRPr="000B5E24">
        <w:rPr>
          <w:b/>
        </w:rPr>
        <w:t>Equipe de recherche</w:t>
      </w:r>
      <w:r w:rsidRPr="000B5E24">
        <w:t xml:space="preserve">/Research team : </w:t>
      </w:r>
      <w:r w:rsidR="004E3D97">
        <w:rPr>
          <w:b/>
        </w:rPr>
        <w:t>Viral Replication Machines</w:t>
      </w:r>
    </w:p>
    <w:p w:rsidR="00135F98" w:rsidRPr="000B5E24" w:rsidRDefault="003C6B6E">
      <w:r>
        <w:t xml:space="preserve">Directeur d’équipe : </w:t>
      </w:r>
      <w:r w:rsidR="00135F98" w:rsidRPr="000B5E24">
        <w:rPr>
          <w:i/>
        </w:rPr>
        <w:t>Burmeister, Wim</w:t>
      </w:r>
    </w:p>
    <w:p w:rsidR="00135F98" w:rsidRPr="000B5E24" w:rsidRDefault="00135F98">
      <w:r w:rsidRPr="000B5E24">
        <w:rPr>
          <w:b/>
        </w:rPr>
        <w:t>Titre du projet de thèse</w:t>
      </w:r>
      <w:r w:rsidRPr="000B5E24">
        <w:t xml:space="preserve"> (en français): </w:t>
      </w:r>
      <w:r w:rsidR="00701C30">
        <w:t>Etude de différents états de la polymérase du virus de la vaccine et analyse de mutations de résistance aux antiviraux</w:t>
      </w:r>
    </w:p>
    <w:p w:rsidR="00135F98" w:rsidRPr="000B5E24" w:rsidRDefault="00135F98">
      <w:r w:rsidRPr="000B5E24">
        <w:rPr>
          <w:b/>
        </w:rPr>
        <w:t>Titre du projet de thèse</w:t>
      </w:r>
      <w:r w:rsidRPr="000B5E24">
        <w:t xml:space="preserve"> (en anglais): </w:t>
      </w:r>
      <w:r w:rsidR="00701C30">
        <w:t>Study of different states and antiviral resistance mutants of the vaccinia virus polymerase E9</w:t>
      </w:r>
    </w:p>
    <w:p w:rsidR="00135F98" w:rsidRPr="003C6B6E" w:rsidRDefault="00135F98">
      <w:pPr>
        <w:rPr>
          <w:lang w:val="en-US"/>
        </w:rPr>
      </w:pPr>
      <w:r w:rsidRPr="003C6B6E">
        <w:rPr>
          <w:b/>
          <w:lang w:val="en-US"/>
        </w:rPr>
        <w:t>Résumé</w:t>
      </w:r>
      <w:r w:rsidRPr="003C6B6E">
        <w:rPr>
          <w:lang w:val="en-US"/>
        </w:rPr>
        <w:t xml:space="preserve"> (en anglais): </w:t>
      </w:r>
    </w:p>
    <w:p w:rsidR="00E579C6" w:rsidRDefault="00E579C6" w:rsidP="00E579C6">
      <w:pPr>
        <w:pStyle w:val="Sansinterligne"/>
        <w:jc w:val="both"/>
        <w:rPr>
          <w:rFonts w:cstheme="minorHAnsi"/>
          <w:b/>
          <w:sz w:val="24"/>
          <w:szCs w:val="24"/>
          <w:lang w:val="en-GB"/>
        </w:rPr>
      </w:pPr>
      <w:r>
        <w:rPr>
          <w:lang w:val="en-US"/>
        </w:rPr>
        <w:t>Before its eradication, smallpox has been the most infectious disease of humanity. With a</w:t>
      </w:r>
      <w:r>
        <w:rPr>
          <w:lang w:val="en-US"/>
        </w:rPr>
        <w:t>n almost non-existing</w:t>
      </w:r>
      <w:r>
        <w:rPr>
          <w:lang w:val="en-US"/>
        </w:rPr>
        <w:t xml:space="preserve"> vaccination coverage of the human population nowadays</w:t>
      </w:r>
      <w:r>
        <w:rPr>
          <w:lang w:val="en-US"/>
        </w:rPr>
        <w:t>, there</w:t>
      </w:r>
      <w:r>
        <w:rPr>
          <w:lang w:val="en-US"/>
        </w:rPr>
        <w:t xml:space="preserve"> is a risk of an introduction of an orthopoxvirus into the human population from an animal reservoir as poxvirus circulate widely at the level of farm animals and wild rodents. In this context, we determined the structure of the poxvirus DNA polymerase E9 by X-ray crystallography</w:t>
      </w:r>
      <w:r w:rsidR="00701C30">
        <w:rPr>
          <w:lang w:val="en-US"/>
        </w:rPr>
        <w:t>,</w:t>
      </w:r>
      <w:r>
        <w:rPr>
          <w:lang w:val="en-US"/>
        </w:rPr>
        <w:t xml:space="preserve"> which is the base of the development of new antivirals and the understanding of resistance mutations. E9 will show, as other B family polymerases do, 4 different conformations: </w:t>
      </w:r>
    </w:p>
    <w:p w:rsidR="00E579C6" w:rsidRDefault="00E579C6" w:rsidP="00E579C6">
      <w:pPr>
        <w:pStyle w:val="Sansinterligne"/>
        <w:numPr>
          <w:ilvl w:val="0"/>
          <w:numId w:val="1"/>
        </w:numPr>
        <w:jc w:val="both"/>
        <w:rPr>
          <w:lang w:val="en-US"/>
        </w:rPr>
      </w:pPr>
      <w:r>
        <w:rPr>
          <w:lang w:val="en-US"/>
        </w:rPr>
        <w:t>the complex with a DNA template and a complementary strand  in elongation mode</w:t>
      </w:r>
    </w:p>
    <w:p w:rsidR="00E579C6" w:rsidRDefault="00E579C6" w:rsidP="00E579C6">
      <w:pPr>
        <w:pStyle w:val="Sansinterligne"/>
        <w:numPr>
          <w:ilvl w:val="0"/>
          <w:numId w:val="1"/>
        </w:numPr>
        <w:jc w:val="both"/>
        <w:rPr>
          <w:lang w:val="en-US"/>
        </w:rPr>
      </w:pPr>
      <w:r>
        <w:rPr>
          <w:lang w:val="en-US"/>
        </w:rPr>
        <w:t>the complex in elongation mode with a bound nucleotide ready to be incorporated</w:t>
      </w:r>
    </w:p>
    <w:p w:rsidR="00E579C6" w:rsidRDefault="00E579C6" w:rsidP="00E579C6">
      <w:pPr>
        <w:pStyle w:val="Sansinterligne"/>
        <w:numPr>
          <w:ilvl w:val="0"/>
          <w:numId w:val="1"/>
        </w:numPr>
        <w:jc w:val="both"/>
        <w:rPr>
          <w:lang w:val="en-US"/>
        </w:rPr>
      </w:pPr>
      <w:r>
        <w:rPr>
          <w:lang w:val="en-US"/>
        </w:rPr>
        <w:t>the complex with a template DNA and a complementary strand in edition mode</w:t>
      </w:r>
    </w:p>
    <w:p w:rsidR="00E579C6" w:rsidRDefault="00E579C6" w:rsidP="00E579C6">
      <w:pPr>
        <w:pStyle w:val="Sansinterligne"/>
        <w:numPr>
          <w:ilvl w:val="0"/>
          <w:numId w:val="1"/>
        </w:numPr>
        <w:jc w:val="both"/>
        <w:rPr>
          <w:lang w:val="en-US"/>
        </w:rPr>
      </w:pPr>
      <w:r>
        <w:rPr>
          <w:lang w:val="en-US"/>
        </w:rPr>
        <w:t xml:space="preserve">the </w:t>
      </w:r>
      <w:r>
        <w:rPr>
          <w:lang w:val="en-US"/>
        </w:rPr>
        <w:t>apo form of the polymerase without the presence of an oligonucleotide.</w:t>
      </w:r>
    </w:p>
    <w:p w:rsidR="00135F98" w:rsidRPr="007A5A8A" w:rsidRDefault="00E579C6" w:rsidP="00E579C6">
      <w:pPr>
        <w:jc w:val="both"/>
        <w:rPr>
          <w:lang w:val="en-US"/>
        </w:rPr>
      </w:pPr>
      <w:r>
        <w:rPr>
          <w:lang w:val="en-US"/>
        </w:rPr>
        <w:t>So far, we have solved only the structure of the apo form, but we want to characterize and crystallize several E9-DNA complexes</w:t>
      </w:r>
      <w:r>
        <w:rPr>
          <w:lang w:val="en-US"/>
        </w:rPr>
        <w:t xml:space="preserve"> representing the other states</w:t>
      </w:r>
      <w:r w:rsidR="00701C30">
        <w:rPr>
          <w:lang w:val="en-US"/>
        </w:rPr>
        <w:t xml:space="preserve"> in order to study them by X-ray crystallography</w:t>
      </w:r>
      <w:r>
        <w:rPr>
          <w:lang w:val="en-US"/>
        </w:rPr>
        <w:t>.</w:t>
      </w:r>
      <w:r w:rsidR="00701C30">
        <w:rPr>
          <w:lang w:val="en-US"/>
        </w:rPr>
        <w:t xml:space="preserve"> This will be the principal aim of the thesis work.</w:t>
      </w:r>
      <w:r>
        <w:rPr>
          <w:lang w:val="en-US"/>
        </w:rPr>
        <w:t xml:space="preserve"> </w:t>
      </w:r>
      <w:r>
        <w:rPr>
          <w:lang w:val="en-US"/>
        </w:rPr>
        <w:t xml:space="preserve">In preparation </w:t>
      </w:r>
      <w:r w:rsidR="00701C30">
        <w:rPr>
          <w:lang w:val="en-US"/>
        </w:rPr>
        <w:t xml:space="preserve">of the co-crystallization, </w:t>
      </w:r>
      <w:r>
        <w:rPr>
          <w:lang w:val="en-US"/>
        </w:rPr>
        <w:t>E9-DNA interactions will be analyzed by SPR, fluorescence anisotropy and small-angle X-ray scattering.  E9 will be produced in the baculovirus-</w:t>
      </w:r>
      <w:r>
        <w:rPr>
          <w:lang w:val="en-US"/>
        </w:rPr>
        <w:t>insect cell system</w:t>
      </w:r>
      <w:r w:rsidR="00D13CB4">
        <w:rPr>
          <w:lang w:val="en-US"/>
        </w:rPr>
        <w:t xml:space="preserve">. We want furthermore to analyze the effect of several resistance mutations to antivirals structurally as well as we want to study their impact on the enzymatic activity of E9. </w:t>
      </w:r>
      <w:r w:rsidR="00701C30">
        <w:rPr>
          <w:lang w:val="en-US"/>
        </w:rPr>
        <w:t>As E9 is implied into a ternary complex together with the processivity factor A20-D4, the</w:t>
      </w:r>
      <w:r w:rsidR="00D13CB4">
        <w:rPr>
          <w:lang w:val="en-US"/>
        </w:rPr>
        <w:t xml:space="preserve"> study the impact of the binding of </w:t>
      </w:r>
      <w:r w:rsidR="00701C30">
        <w:rPr>
          <w:lang w:val="en-US"/>
        </w:rPr>
        <w:t>A20</w:t>
      </w:r>
      <w:r w:rsidR="00D13CB4">
        <w:rPr>
          <w:lang w:val="en-US"/>
        </w:rPr>
        <w:t xml:space="preserve"> derived fragments</w:t>
      </w:r>
      <w:r w:rsidR="00701C30">
        <w:rPr>
          <w:lang w:val="en-US"/>
        </w:rPr>
        <w:t xml:space="preserve"> produced in bacteria</w:t>
      </w:r>
      <w:r w:rsidR="00D13CB4">
        <w:rPr>
          <w:lang w:val="en-US"/>
        </w:rPr>
        <w:t xml:space="preserve"> onto the structure of </w:t>
      </w:r>
      <w:r w:rsidR="00701C30">
        <w:rPr>
          <w:lang w:val="en-US"/>
        </w:rPr>
        <w:t>E9 may also be studied</w:t>
      </w:r>
      <w:r w:rsidR="00D13CB4">
        <w:rPr>
          <w:lang w:val="en-US"/>
        </w:rPr>
        <w:t>.</w:t>
      </w:r>
      <w:r w:rsidR="00701C30">
        <w:rPr>
          <w:lang w:val="en-US"/>
        </w:rPr>
        <w:t xml:space="preserve"> </w:t>
      </w:r>
    </w:p>
    <w:p w:rsidR="00135F98" w:rsidRDefault="00135F98">
      <w:r w:rsidRPr="000B5E24">
        <w:rPr>
          <w:b/>
        </w:rPr>
        <w:t>Mots-clés</w:t>
      </w:r>
      <w:r w:rsidRPr="000B5E24">
        <w:t xml:space="preserve"> : </w:t>
      </w:r>
      <w:r w:rsidRPr="000B5E24">
        <w:tab/>
      </w:r>
    </w:p>
    <w:p w:rsidR="00135F98" w:rsidRPr="000B5E24" w:rsidRDefault="00E579C6">
      <w:r>
        <w:t xml:space="preserve">dsDNA virus, </w:t>
      </w:r>
      <w:r w:rsidR="00135F98" w:rsidRPr="000B5E24">
        <w:t xml:space="preserve">replication, </w:t>
      </w:r>
      <w:r>
        <w:t xml:space="preserve">DNA </w:t>
      </w:r>
      <w:r w:rsidR="00135F98" w:rsidRPr="000B5E24">
        <w:t xml:space="preserve">polymerase, </w:t>
      </w:r>
      <w:r>
        <w:t>antiviral, resistance</w:t>
      </w:r>
    </w:p>
    <w:p w:rsidR="00135F98" w:rsidRPr="000B5E24" w:rsidRDefault="00E579C6">
      <w:r>
        <w:t>ADN double brin, réplication, ADN</w:t>
      </w:r>
      <w:r w:rsidR="00135F98" w:rsidRPr="000B5E24">
        <w:t xml:space="preserve"> polymérase, </w:t>
      </w:r>
      <w:r>
        <w:t>antiviraux, résistance</w:t>
      </w:r>
    </w:p>
    <w:p w:rsidR="00135F98" w:rsidRPr="000B5E24" w:rsidRDefault="00135F98">
      <w:pPr>
        <w:rPr>
          <w:b/>
        </w:rPr>
      </w:pPr>
      <w:r w:rsidRPr="000B5E24">
        <w:rPr>
          <w:b/>
        </w:rPr>
        <w:t xml:space="preserve">Profil du candidat souhaité : </w:t>
      </w:r>
    </w:p>
    <w:p w:rsidR="00135F98" w:rsidRPr="000B5E24" w:rsidRDefault="00135F98" w:rsidP="003C6B6E">
      <w:pPr>
        <w:jc w:val="both"/>
      </w:pPr>
      <w:r w:rsidRPr="000B5E24">
        <w:t xml:space="preserve">Un étudiant </w:t>
      </w:r>
      <w:r>
        <w:t xml:space="preserve">polyvalent et </w:t>
      </w:r>
      <w:r w:rsidR="00AC733C">
        <w:t>autonome</w:t>
      </w:r>
      <w:r w:rsidRPr="000B5E24">
        <w:t xml:space="preserve"> intéressé par </w:t>
      </w:r>
      <w:r w:rsidR="00D13CB4">
        <w:t>un travail interdisciplinaire entre la biologie structurale,</w:t>
      </w:r>
      <w:r w:rsidRPr="000B5E24">
        <w:t xml:space="preserve"> </w:t>
      </w:r>
      <w:r w:rsidR="00D13CB4">
        <w:t xml:space="preserve">la biologie moléculaire et la biochimie. Une expérience au niveau des techniques de biologie moléculaire de base (clonage, expression) et de la purification des macromolécules est souhaitable. Le laboratoire présente un environnement de travail multinational ; des bonnes connaissances en anglais sont souhaitables. </w:t>
      </w:r>
    </w:p>
    <w:p w:rsidR="00135F98" w:rsidRPr="000B5E24" w:rsidRDefault="00135F98">
      <w:r w:rsidRPr="000B5E24">
        <w:rPr>
          <w:b/>
        </w:rPr>
        <w:t>Trois publications récentes du Directeur de thèse</w:t>
      </w:r>
      <w:r w:rsidRPr="000B5E24">
        <w:t> :</w:t>
      </w:r>
    </w:p>
    <w:p w:rsidR="00707EA8" w:rsidRPr="007A5A8A" w:rsidRDefault="00707EA8" w:rsidP="00BE35D3">
      <w:pPr>
        <w:spacing w:after="60" w:line="240" w:lineRule="auto"/>
        <w:rPr>
          <w:lang w:val="en-US"/>
        </w:rPr>
      </w:pPr>
      <w:bookmarkStart w:id="0" w:name="OLE_LINK1"/>
      <w:r w:rsidRPr="007A5A8A">
        <w:rPr>
          <w:lang w:val="en-US"/>
        </w:rPr>
        <w:t xml:space="preserve">Sèle, C., Gabel, F., Gutsche, I., Ivanov, I., </w:t>
      </w:r>
      <w:r w:rsidRPr="007A5A8A">
        <w:rPr>
          <w:u w:val="single"/>
          <w:lang w:val="en-US"/>
        </w:rPr>
        <w:t>Burmeister, W.P.</w:t>
      </w:r>
      <w:r w:rsidRPr="007A5A8A">
        <w:rPr>
          <w:lang w:val="en-US"/>
        </w:rPr>
        <w:t xml:space="preserve">, Iseni, F. &amp; Tarbouriech, N. Low-Resolution Structure of the Vaccinia Virus DNA Replication machinery. </w:t>
      </w:r>
      <w:r w:rsidRPr="000B5E24">
        <w:rPr>
          <w:i/>
          <w:iCs/>
          <w:color w:val="000000"/>
          <w:lang w:val="en-GB"/>
        </w:rPr>
        <w:t>J. Virol.</w:t>
      </w:r>
      <w:r w:rsidRPr="000B5E24">
        <w:rPr>
          <w:iCs/>
          <w:color w:val="000000"/>
          <w:lang w:val="en-GB"/>
        </w:rPr>
        <w:t xml:space="preserve"> </w:t>
      </w:r>
      <w:r w:rsidRPr="007A5A8A">
        <w:rPr>
          <w:b/>
          <w:lang w:val="en-US"/>
        </w:rPr>
        <w:t>87</w:t>
      </w:r>
      <w:r w:rsidRPr="007A5A8A">
        <w:rPr>
          <w:lang w:val="en-US"/>
        </w:rPr>
        <w:t xml:space="preserve"> : 1679-1689 (2012).</w:t>
      </w:r>
    </w:p>
    <w:bookmarkEnd w:id="0"/>
    <w:p w:rsidR="00707EA8" w:rsidRPr="00707EA8" w:rsidRDefault="00707EA8" w:rsidP="00707EA8">
      <w:pPr>
        <w:spacing w:after="0" w:line="240" w:lineRule="auto"/>
        <w:rPr>
          <w:rStyle w:val="src"/>
          <w:lang w:val="en-CA"/>
        </w:rPr>
      </w:pPr>
      <w:r w:rsidRPr="00707EA8">
        <w:rPr>
          <w:rStyle w:val="src"/>
          <w:lang w:val="en-CA"/>
        </w:rPr>
        <w:t>Burmeister, W.P., Tarbouriech, N., Fender, P., Contesto-Richefeu, C., Peyrefitte, C.N. &amp; Iseni, F. Crystal structure of the vaccinia virus uracil DNA-glycosylase in complex with DNA.</w:t>
      </w:r>
    </w:p>
    <w:p w:rsidR="00E579C6" w:rsidRPr="00BE35D3" w:rsidRDefault="00707EA8" w:rsidP="00BE35D3">
      <w:pPr>
        <w:autoSpaceDE w:val="0"/>
        <w:autoSpaceDN w:val="0"/>
        <w:adjustRightInd w:val="0"/>
        <w:spacing w:after="60" w:line="240" w:lineRule="auto"/>
        <w:rPr>
          <w:color w:val="000000"/>
          <w:u w:val="single"/>
          <w:lang w:val="en-US"/>
        </w:rPr>
      </w:pPr>
      <w:r w:rsidRPr="00707EA8">
        <w:rPr>
          <w:rStyle w:val="src"/>
          <w:lang w:val="en-CA"/>
        </w:rPr>
        <w:t xml:space="preserve">J Biol. Chem. pii: jbc.M115.648352. </w:t>
      </w:r>
      <w:r w:rsidRPr="00BE35D3">
        <w:rPr>
          <w:rStyle w:val="src"/>
          <w:lang w:val="en-US"/>
        </w:rPr>
        <w:t>(2015).</w:t>
      </w:r>
    </w:p>
    <w:p w:rsidR="00E579C6" w:rsidRPr="00E579C6" w:rsidRDefault="00E579C6" w:rsidP="00E579C6">
      <w:pPr>
        <w:spacing w:after="0" w:line="240" w:lineRule="auto"/>
        <w:rPr>
          <w:rStyle w:val="src"/>
          <w:color w:val="000000"/>
          <w:u w:val="single"/>
          <w:lang w:val="en-US"/>
        </w:rPr>
      </w:pPr>
      <w:r w:rsidRPr="00464DA6">
        <w:rPr>
          <w:rStyle w:val="src"/>
          <w:lang w:val="en-CA"/>
        </w:rPr>
        <w:t>Hutin, S., Ling, W. L., Round, A., Effantin, G., Reich, S., Iseni, F., Tarbouriech, N., Schoehn, G. &amp; Burmeister, W. P.</w:t>
      </w:r>
    </w:p>
    <w:p w:rsidR="00E579C6" w:rsidRDefault="00E579C6" w:rsidP="00E579C6">
      <w:pPr>
        <w:autoSpaceDE w:val="0"/>
        <w:autoSpaceDN w:val="0"/>
        <w:adjustRightInd w:val="0"/>
        <w:spacing w:after="0" w:line="240" w:lineRule="auto"/>
        <w:rPr>
          <w:rStyle w:val="src"/>
          <w:lang w:val="en-CA"/>
        </w:rPr>
      </w:pPr>
      <w:r w:rsidRPr="00464DA6">
        <w:rPr>
          <w:rStyle w:val="src"/>
          <w:lang w:val="en-CA"/>
        </w:rPr>
        <w:t>Domain organization of vacc</w:t>
      </w:r>
      <w:r>
        <w:rPr>
          <w:rStyle w:val="src"/>
          <w:lang w:val="en-CA"/>
        </w:rPr>
        <w:t>inia virus helicase-primase D5.</w:t>
      </w:r>
    </w:p>
    <w:p w:rsidR="00E579C6" w:rsidRPr="00BE35D3" w:rsidRDefault="00E579C6" w:rsidP="00BE35D3">
      <w:pPr>
        <w:autoSpaceDE w:val="0"/>
        <w:autoSpaceDN w:val="0"/>
        <w:adjustRightInd w:val="0"/>
        <w:spacing w:after="60" w:line="240" w:lineRule="auto"/>
        <w:rPr>
          <w:rStyle w:val="src"/>
        </w:rPr>
      </w:pPr>
      <w:r w:rsidRPr="00BE35D3">
        <w:rPr>
          <w:rStyle w:val="src"/>
          <w:i/>
        </w:rPr>
        <w:t>J. Virol</w:t>
      </w:r>
      <w:r w:rsidRPr="00BE35D3">
        <w:rPr>
          <w:rStyle w:val="src"/>
        </w:rPr>
        <w:t xml:space="preserve">. </w:t>
      </w:r>
      <w:r w:rsidRPr="00BE35D3">
        <w:rPr>
          <w:rStyle w:val="src"/>
          <w:b/>
        </w:rPr>
        <w:t>90</w:t>
      </w:r>
      <w:r w:rsidRPr="00BE35D3">
        <w:rPr>
          <w:rStyle w:val="src"/>
        </w:rPr>
        <w:t xml:space="preserve">, 4604-13. doi: 10.1128/JVI.00044-16. (2016). </w:t>
      </w:r>
    </w:p>
    <w:p w:rsidR="00135F98" w:rsidRPr="000B5E24" w:rsidRDefault="00135F98">
      <w:r w:rsidRPr="000B5E24">
        <w:rPr>
          <w:b/>
        </w:rPr>
        <w:t xml:space="preserve">Docteurs encadrés par le Directeur de thèse </w:t>
      </w:r>
      <w:r w:rsidRPr="000B5E24">
        <w:t>(et du co-directeur s’il y a lieu)</w:t>
      </w:r>
      <w:r w:rsidRPr="000B5E24">
        <w:rPr>
          <w:b/>
        </w:rPr>
        <w:t xml:space="preserve"> ayant soutenu leur thèse</w:t>
      </w:r>
      <w:r w:rsidRPr="000B5E24">
        <w:t xml:space="preserve"> (dans les 5 dernières années). Indiquer la date de soutenance, la durée de la thèse (en mois), les publications relatives au sujet de thèse et leur situation actuelle : </w:t>
      </w:r>
    </w:p>
    <w:p w:rsidR="00135F98" w:rsidRDefault="00135F98" w:rsidP="00D84286">
      <w:pPr>
        <w:spacing w:after="120"/>
      </w:pPr>
      <w:r w:rsidRPr="000459FD">
        <w:rPr>
          <w:b/>
        </w:rPr>
        <w:t>THIE</w:t>
      </w:r>
      <w:r w:rsidRPr="002672C7">
        <w:rPr>
          <w:b/>
        </w:rPr>
        <w:t>RRY, Eric</w:t>
      </w:r>
      <w:r w:rsidRPr="005C1404">
        <w:t xml:space="preserve">, financement Région, </w:t>
      </w:r>
      <w:r>
        <w:t>sou</w:t>
      </w:r>
      <w:r w:rsidR="00986124">
        <w:t>tenu le 23.4.2013 après 43 mois</w:t>
      </w:r>
    </w:p>
    <w:p w:rsidR="00707EA8" w:rsidRDefault="00707EA8" w:rsidP="00986124">
      <w:pPr>
        <w:spacing w:after="0" w:line="240" w:lineRule="auto"/>
        <w:rPr>
          <w:lang w:val="en-US"/>
        </w:rPr>
      </w:pPr>
      <w:r w:rsidRPr="00BE35D3">
        <w:rPr>
          <w:b/>
          <w:lang w:val="en-US"/>
        </w:rPr>
        <w:t>Thierry, E</w:t>
      </w:r>
      <w:r w:rsidRPr="00707EA8">
        <w:rPr>
          <w:lang w:val="en-US"/>
        </w:rPr>
        <w:t>., Brennich M., Round, A., Buisson M., Burmeister, W. P. and Hutin, S. Production and characterization of Epstein-Barr virus helicase primase complex and its accessory protein BBLF2/3. Virus Genes. doi 10.1007/s11262-015-1233-6 (2015).</w:t>
      </w:r>
    </w:p>
    <w:p w:rsidR="00986124" w:rsidRPr="00677B62" w:rsidRDefault="00986124" w:rsidP="00986124">
      <w:pPr>
        <w:spacing w:after="0" w:line="240" w:lineRule="auto"/>
        <w:rPr>
          <w:lang w:val="en-US"/>
        </w:rPr>
      </w:pPr>
      <w:r w:rsidRPr="00BE35D3">
        <w:rPr>
          <w:b/>
          <w:lang w:val="en-US"/>
        </w:rPr>
        <w:t>Thierry, E</w:t>
      </w:r>
      <w:r w:rsidRPr="00677B62">
        <w:rPr>
          <w:lang w:val="en-US"/>
        </w:rPr>
        <w:t xml:space="preserve">., Morand, P. &amp; </w:t>
      </w:r>
      <w:r w:rsidRPr="00677B62">
        <w:rPr>
          <w:u w:val="single"/>
          <w:lang w:val="en-US"/>
        </w:rPr>
        <w:t>Burmeister, W. P.</w:t>
      </w:r>
    </w:p>
    <w:p w:rsidR="00986124" w:rsidRPr="00677B62" w:rsidRDefault="00986124" w:rsidP="00986124">
      <w:pPr>
        <w:spacing w:after="0" w:line="240" w:lineRule="auto"/>
      </w:pPr>
      <w:r w:rsidRPr="00677B62">
        <w:t>Structure des enzymes de réplication du virus Epstein-Barr</w:t>
      </w:r>
    </w:p>
    <w:p w:rsidR="00986124" w:rsidRPr="00677B62" w:rsidRDefault="00986124" w:rsidP="00986124">
      <w:pPr>
        <w:spacing w:after="0" w:line="240" w:lineRule="auto"/>
      </w:pPr>
      <w:r w:rsidRPr="00677B62">
        <w:rPr>
          <w:i/>
        </w:rPr>
        <w:t>Virologie</w:t>
      </w:r>
      <w:r w:rsidRPr="00677B62">
        <w:t xml:space="preserve">, </w:t>
      </w:r>
      <w:r w:rsidRPr="00677B62">
        <w:rPr>
          <w:b/>
        </w:rPr>
        <w:t>16</w:t>
      </w:r>
      <w:r w:rsidRPr="00677B62">
        <w:t>, 185-198. (2012) (Review article).</w:t>
      </w:r>
    </w:p>
    <w:p w:rsidR="00135F98" w:rsidRPr="005C1404" w:rsidRDefault="00D84286" w:rsidP="00D84286">
      <w:pPr>
        <w:spacing w:after="120"/>
      </w:pPr>
      <w:r>
        <w:t>en formation complémentaire informatique</w:t>
      </w:r>
      <w:r w:rsidR="00135F98" w:rsidRPr="005C1404">
        <w:tab/>
      </w:r>
    </w:p>
    <w:p w:rsidR="00D84286" w:rsidRDefault="00135F98" w:rsidP="00D84286">
      <w:pPr>
        <w:spacing w:after="120"/>
      </w:pPr>
      <w:r w:rsidRPr="002672C7">
        <w:rPr>
          <w:b/>
        </w:rPr>
        <w:t>SELE, Céleste</w:t>
      </w:r>
      <w:r w:rsidRPr="005C1404">
        <w:t>, financement CNRS-DGA,</w:t>
      </w:r>
      <w:r w:rsidRPr="005C1404">
        <w:tab/>
        <w:t xml:space="preserve">co-direction 10 % avec N. Tarbouriech, </w:t>
      </w:r>
      <w:r>
        <w:t xml:space="preserve">soutenu le 13.12.2011 après 38.5 mois </w:t>
      </w:r>
    </w:p>
    <w:p w:rsidR="00BE35D3" w:rsidRDefault="00135F98" w:rsidP="00D84286">
      <w:pPr>
        <w:spacing w:after="0"/>
      </w:pPr>
      <w:r w:rsidRPr="00D84286">
        <w:rPr>
          <w:b/>
          <w:lang w:val="en-US"/>
        </w:rPr>
        <w:t>Sèle, C</w:t>
      </w:r>
      <w:r w:rsidRPr="00D84286">
        <w:rPr>
          <w:lang w:val="en-US"/>
        </w:rPr>
        <w:t xml:space="preserve">., Gabel, F., Gutsche, I., Ivanov, I., </w:t>
      </w:r>
      <w:r w:rsidRPr="00D84286">
        <w:rPr>
          <w:u w:val="single"/>
          <w:lang w:val="en-US"/>
        </w:rPr>
        <w:t>Burmeister, W.P.</w:t>
      </w:r>
      <w:r w:rsidRPr="00D84286">
        <w:rPr>
          <w:lang w:val="en-US"/>
        </w:rPr>
        <w:t xml:space="preserve">, Iseni, F. &amp; Tarbouriech, N. Low-Resolution Structure of the Vaccinia Virus DNA Replication machinery. </w:t>
      </w:r>
      <w:r w:rsidRPr="007A5A8A">
        <w:rPr>
          <w:i/>
          <w:iCs/>
          <w:color w:val="000000"/>
        </w:rPr>
        <w:t>J. Virol.</w:t>
      </w:r>
      <w:r w:rsidRPr="007A5A8A">
        <w:rPr>
          <w:iCs/>
          <w:color w:val="000000"/>
        </w:rPr>
        <w:t xml:space="preserve"> </w:t>
      </w:r>
      <w:r w:rsidRPr="000B5E24">
        <w:rPr>
          <w:b/>
        </w:rPr>
        <w:t>87</w:t>
      </w:r>
      <w:r w:rsidRPr="000B5E24">
        <w:t xml:space="preserve"> : 1679-1689 (2012).</w:t>
      </w:r>
    </w:p>
    <w:p w:rsidR="00135F98" w:rsidRDefault="00986124" w:rsidP="00BE35D3">
      <w:r>
        <w:t>actuellement p</w:t>
      </w:r>
      <w:r w:rsidR="00135F98">
        <w:t>ost-doctora</w:t>
      </w:r>
      <w:r w:rsidR="003C6B6E">
        <w:t>n</w:t>
      </w:r>
      <w:r w:rsidR="00135F98">
        <w:t>t à Helsinki, Finlande</w:t>
      </w:r>
    </w:p>
    <w:p w:rsidR="00135F98" w:rsidRPr="000B5E24" w:rsidRDefault="00135F98" w:rsidP="00F444A7">
      <w:r w:rsidRPr="000B5E24">
        <w:rPr>
          <w:b/>
        </w:rPr>
        <w:t>Thèses en cours encadrées par le Directeur de</w:t>
      </w:r>
      <w:r w:rsidRPr="000B5E24">
        <w:t xml:space="preserve"> </w:t>
      </w:r>
      <w:r w:rsidRPr="000B5E24">
        <w:rPr>
          <w:b/>
        </w:rPr>
        <w:t xml:space="preserve">thèse </w:t>
      </w:r>
      <w:r w:rsidRPr="000B5E24">
        <w:t>(et du co-directeur s’il y a lieu)</w:t>
      </w:r>
      <w:r w:rsidR="00BE35D3">
        <w:t> </w:t>
      </w:r>
      <w:r w:rsidR="00BE35D3">
        <w:rPr>
          <w:b/>
        </w:rPr>
        <w:t>: 0</w:t>
      </w:r>
    </w:p>
    <w:p w:rsidR="00135F98" w:rsidRPr="000B5E24" w:rsidRDefault="00135F98" w:rsidP="00F444A7">
      <w:r w:rsidRPr="000B5E24">
        <w:rPr>
          <w:b/>
        </w:rPr>
        <w:t>Nombre de chercheurs et enseignant-chercheurs titulaires d’une HDR dans l’équipe</w:t>
      </w:r>
      <w:r w:rsidRPr="000B5E24">
        <w:t> : 1</w:t>
      </w:r>
    </w:p>
    <w:p w:rsidR="00135F98" w:rsidRPr="000B5E24" w:rsidRDefault="00135F98" w:rsidP="00F444A7">
      <w:pPr>
        <w:rPr>
          <w:b/>
        </w:rPr>
      </w:pPr>
      <w:r w:rsidRPr="000B5E24">
        <w:rPr>
          <w:b/>
        </w:rPr>
        <w:t>Nombre total de thèses en cours dans l’équipe : 0</w:t>
      </w:r>
    </w:p>
    <w:sectPr w:rsidR="00135F98" w:rsidRPr="000B5E24" w:rsidSect="00C501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2B4666"/>
    <w:multiLevelType w:val="hybridMultilevel"/>
    <w:tmpl w:val="CE705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77"/>
    <w:rsid w:val="000459FD"/>
    <w:rsid w:val="000750D2"/>
    <w:rsid w:val="000B5E24"/>
    <w:rsid w:val="00107ADC"/>
    <w:rsid w:val="00135F98"/>
    <w:rsid w:val="00161F15"/>
    <w:rsid w:val="00180788"/>
    <w:rsid w:val="00194B27"/>
    <w:rsid w:val="001F64FD"/>
    <w:rsid w:val="002672C7"/>
    <w:rsid w:val="003C6B6E"/>
    <w:rsid w:val="004E3D97"/>
    <w:rsid w:val="0050058C"/>
    <w:rsid w:val="00546101"/>
    <w:rsid w:val="005917B3"/>
    <w:rsid w:val="005C1404"/>
    <w:rsid w:val="00670BF4"/>
    <w:rsid w:val="00677B62"/>
    <w:rsid w:val="006838F7"/>
    <w:rsid w:val="006C18E9"/>
    <w:rsid w:val="006F0313"/>
    <w:rsid w:val="00701C30"/>
    <w:rsid w:val="00707EA8"/>
    <w:rsid w:val="00791D78"/>
    <w:rsid w:val="007A5A8A"/>
    <w:rsid w:val="00852DD6"/>
    <w:rsid w:val="008D05F5"/>
    <w:rsid w:val="008D1BDE"/>
    <w:rsid w:val="00910003"/>
    <w:rsid w:val="00957B77"/>
    <w:rsid w:val="0098422C"/>
    <w:rsid w:val="00986124"/>
    <w:rsid w:val="00993CD9"/>
    <w:rsid w:val="009F2CE7"/>
    <w:rsid w:val="00A70046"/>
    <w:rsid w:val="00AC733C"/>
    <w:rsid w:val="00B01B7E"/>
    <w:rsid w:val="00B17F83"/>
    <w:rsid w:val="00B4666C"/>
    <w:rsid w:val="00BE35D3"/>
    <w:rsid w:val="00C33DB1"/>
    <w:rsid w:val="00C43BDC"/>
    <w:rsid w:val="00C50195"/>
    <w:rsid w:val="00C56027"/>
    <w:rsid w:val="00C92548"/>
    <w:rsid w:val="00D13CB4"/>
    <w:rsid w:val="00D5090D"/>
    <w:rsid w:val="00D84286"/>
    <w:rsid w:val="00DC615B"/>
    <w:rsid w:val="00DF0121"/>
    <w:rsid w:val="00E11447"/>
    <w:rsid w:val="00E579C6"/>
    <w:rsid w:val="00EB7A0F"/>
    <w:rsid w:val="00F444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CAAAF8-0F87-48BC-95A8-922FCF7D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195"/>
    <w:pPr>
      <w:spacing w:after="200" w:line="276" w:lineRule="auto"/>
    </w:pPr>
    <w:rPr>
      <w:rFonts w:eastAsia="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01B7E"/>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C43BDC"/>
    <w:rPr>
      <w:rFonts w:cs="Times New Roman"/>
      <w:color w:val="0000FF"/>
      <w:u w:val="single"/>
    </w:rPr>
  </w:style>
  <w:style w:type="character" w:customStyle="1" w:styleId="src">
    <w:name w:val="src"/>
    <w:rsid w:val="00C43BDC"/>
    <w:rPr>
      <w:rFonts w:cs="Times New Roman"/>
    </w:rPr>
  </w:style>
  <w:style w:type="paragraph" w:styleId="Sansinterligne">
    <w:name w:val="No Spacing"/>
    <w:link w:val="SansinterligneCar"/>
    <w:uiPriority w:val="1"/>
    <w:qFormat/>
    <w:rsid w:val="00E579C6"/>
    <w:rPr>
      <w:rFonts w:asciiTheme="minorHAnsi" w:eastAsiaTheme="minorHAnsi" w:hAnsiTheme="minorHAnsi" w:cstheme="minorBidi"/>
      <w:sz w:val="22"/>
      <w:szCs w:val="22"/>
      <w:lang w:eastAsia="en-US"/>
    </w:rPr>
  </w:style>
  <w:style w:type="character" w:customStyle="1" w:styleId="SansinterligneCar">
    <w:name w:val="Sans interligne Car"/>
    <w:basedOn w:val="Policepardfaut"/>
    <w:link w:val="Sansinterligne"/>
    <w:uiPriority w:val="1"/>
    <w:rsid w:val="00E579C6"/>
    <w:rPr>
      <w:rFonts w:asciiTheme="minorHAnsi" w:eastAsiaTheme="minorHAnsi" w:hAnsiTheme="minorHAnsi" w:cstheme="minorBidi"/>
      <w:sz w:val="22"/>
      <w:szCs w:val="22"/>
      <w:lang w:eastAsia="en-US"/>
    </w:rPr>
  </w:style>
  <w:style w:type="paragraph" w:styleId="Textedebulles">
    <w:name w:val="Balloon Text"/>
    <w:basedOn w:val="Normal"/>
    <w:link w:val="TextedebullesCar"/>
    <w:rsid w:val="00670BF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rsid w:val="00670BF4"/>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pb@uvhci.fr" TargetMode="External"/><Relationship Id="rId5" Type="http://schemas.openxmlformats.org/officeDocument/2006/relationships/hyperlink" Target="mailto:wim.burmeister@ib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830</Words>
  <Characters>4568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Proposition de sujet de thèse</vt:lpstr>
    </vt:vector>
  </TitlesOfParts>
  <Company>Hewlett-Packard Company</Company>
  <LinksUpToDate>false</LinksUpToDate>
  <CharactersWithSpaces>5388</CharactersWithSpaces>
  <SharedDoc>false</SharedDoc>
  <HLinks>
    <vt:vector size="12" baseType="variant">
      <vt:variant>
        <vt:i4>6619201</vt:i4>
      </vt:variant>
      <vt:variant>
        <vt:i4>3</vt:i4>
      </vt:variant>
      <vt:variant>
        <vt:i4>0</vt:i4>
      </vt:variant>
      <vt:variant>
        <vt:i4>5</vt:i4>
      </vt:variant>
      <vt:variant>
        <vt:lpwstr>mailto:wpb@uvhci.fr</vt:lpwstr>
      </vt:variant>
      <vt:variant>
        <vt:lpwstr/>
      </vt:variant>
      <vt:variant>
        <vt:i4>6619142</vt:i4>
      </vt:variant>
      <vt:variant>
        <vt:i4>0</vt:i4>
      </vt:variant>
      <vt:variant>
        <vt:i4>0</vt:i4>
      </vt:variant>
      <vt:variant>
        <vt:i4>5</vt:i4>
      </vt:variant>
      <vt:variant>
        <vt:lpwstr>mailto:wim.burmeister@ibs.fr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sujet de thèse</dc:title>
  <dc:subject/>
  <dc:creator>Christelle Breton</dc:creator>
  <cp:keywords/>
  <dc:description/>
  <cp:lastModifiedBy>Wim Burmeister</cp:lastModifiedBy>
  <cp:revision>5</cp:revision>
  <cp:lastPrinted>2017-02-09T12:23:00Z</cp:lastPrinted>
  <dcterms:created xsi:type="dcterms:W3CDTF">2017-02-09T10:25:00Z</dcterms:created>
  <dcterms:modified xsi:type="dcterms:W3CDTF">2017-02-09T12:23:00Z</dcterms:modified>
</cp:coreProperties>
</file>